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0" w:rsidRDefault="004B0490" w:rsidP="00003929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A97B7E">
        <w:rPr>
          <w:b/>
          <w:bCs/>
          <w:sz w:val="26"/>
          <w:szCs w:val="26"/>
        </w:rPr>
        <w:t>«</w:t>
      </w:r>
      <w:r w:rsidR="003D76D4">
        <w:rPr>
          <w:b/>
          <w:bCs/>
          <w:sz w:val="26"/>
          <w:szCs w:val="26"/>
        </w:rPr>
        <w:t>О</w:t>
      </w:r>
      <w:r w:rsidR="00003929">
        <w:rPr>
          <w:b/>
          <w:bCs/>
          <w:sz w:val="26"/>
          <w:szCs w:val="26"/>
        </w:rPr>
        <w:t xml:space="preserve"> принятых советом директоров (наблюдательным советом) эмитента решениях:</w:t>
      </w:r>
      <w:r w:rsidR="00003929" w:rsidRPr="00003929">
        <w:rPr>
          <w:b/>
          <w:bCs/>
          <w:sz w:val="26"/>
          <w:szCs w:val="26"/>
        </w:rPr>
        <w:t xml:space="preserve"> </w:t>
      </w:r>
      <w:r w:rsidR="00003929">
        <w:rPr>
          <w:b/>
          <w:bCs/>
          <w:sz w:val="26"/>
          <w:szCs w:val="26"/>
        </w:rPr>
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</w:r>
      <w:r w:rsidR="00A97B7E">
        <w:rPr>
          <w:b/>
          <w:bCs/>
          <w:sz w:val="26"/>
          <w:szCs w:val="26"/>
        </w:rPr>
        <w:t>»</w:t>
      </w:r>
    </w:p>
    <w:p w:rsidR="00003929" w:rsidRPr="008B034D" w:rsidRDefault="00003929" w:rsidP="00003929">
      <w:pPr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7"/>
        <w:gridCol w:w="5528"/>
      </w:tblGrid>
      <w:tr w:rsidR="00C40B3E" w:rsidTr="0032728D">
        <w:trPr>
          <w:cantSplit/>
        </w:trPr>
        <w:tc>
          <w:tcPr>
            <w:tcW w:w="10065" w:type="dxa"/>
            <w:gridSpan w:val="2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Красноярский речной порт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 xml:space="preserve">ОАО </w:t>
            </w:r>
            <w:r w:rsidR="00A97B7E">
              <w:rPr>
                <w:b/>
                <w:bCs/>
                <w:sz w:val="24"/>
                <w:szCs w:val="24"/>
              </w:rPr>
              <w:t>«Красноярский речной порт»</w:t>
            </w:r>
            <w:r w:rsidRPr="008B77A2">
              <w:rPr>
                <w:b/>
                <w:bCs/>
                <w:sz w:val="24"/>
                <w:szCs w:val="24"/>
              </w:rPr>
              <w:t xml:space="preserve"> или ОАО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 w:rsidRPr="008B77A2">
              <w:rPr>
                <w:b/>
                <w:bCs/>
                <w:sz w:val="24"/>
                <w:szCs w:val="24"/>
              </w:rPr>
              <w:t>КРП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660059, г. Красноярск, ул.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Коммунальная</w:t>
            </w:r>
            <w:proofErr w:type="gramEnd"/>
            <w:r>
              <w:rPr>
                <w:b/>
                <w:bCs/>
                <w:sz w:val="24"/>
                <w:szCs w:val="24"/>
              </w:rPr>
              <w:t>, 2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>1022401943563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2461007121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40300-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8C208F" w:rsidRDefault="008C208F" w:rsidP="008C208F">
            <w:pPr>
              <w:pStyle w:val="ad"/>
            </w:pPr>
            <w:r>
              <w:t>http://disclosure.1prime.ru/Portal/Default.aspx?emId=2461007121</w:t>
            </w:r>
          </w:p>
          <w:p w:rsidR="00C40B3E" w:rsidRPr="00144485" w:rsidRDefault="00C40B3E">
            <w:pPr>
              <w:ind w:left="57"/>
              <w:rPr>
                <w:sz w:val="24"/>
                <w:szCs w:val="24"/>
              </w:rPr>
            </w:pPr>
          </w:p>
        </w:tc>
      </w:tr>
    </w:tbl>
    <w:p w:rsidR="00C40B3E" w:rsidRDefault="00C40B3E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65"/>
      </w:tblGrid>
      <w:tr w:rsidR="00C40B3E" w:rsidTr="0032728D">
        <w:trPr>
          <w:cantSplit/>
        </w:trPr>
        <w:tc>
          <w:tcPr>
            <w:tcW w:w="10065" w:type="dxa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7F6579" w:rsidRPr="001A395B" w:rsidTr="0032728D">
        <w:trPr>
          <w:cantSplit/>
        </w:trPr>
        <w:tc>
          <w:tcPr>
            <w:tcW w:w="10065" w:type="dxa"/>
          </w:tcPr>
          <w:p w:rsidR="00405264" w:rsidRPr="00405264" w:rsidRDefault="00405264" w:rsidP="00405264">
            <w:pPr>
              <w:widowControl w:val="0"/>
              <w:autoSpaceDE/>
              <w:autoSpaceDN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Look w:val="04A0"/>
      </w:tblPr>
      <w:tblGrid>
        <w:gridCol w:w="10031"/>
      </w:tblGrid>
      <w:tr w:rsidR="00AD2F18" w:rsidTr="00E06491">
        <w:tc>
          <w:tcPr>
            <w:tcW w:w="10031" w:type="dxa"/>
          </w:tcPr>
          <w:p w:rsidR="004E52FB" w:rsidRDefault="004E52FB" w:rsidP="004E52FB">
            <w:pPr>
              <w:pStyle w:val="ad"/>
            </w:pPr>
            <w:r>
              <w:t>2.1. Кворум заседания совета директоров (наблюдательного совета) эмитента: кворум имелся.</w:t>
            </w:r>
          </w:p>
          <w:p w:rsidR="004E52FB" w:rsidRDefault="004E52FB" w:rsidP="004E52FB">
            <w:pPr>
              <w:pStyle w:val="ad"/>
            </w:pPr>
            <w:r>
              <w:t>2.2. Результаты голосования по вопросам о принятии решений об одобрении сделок, признаваемых в соответствии с законодательством Российской Федерации сделками, в совершении которых имеется заинтересованность: решения приняты большинством голосов директоров, не заинтересованных в совершении сделок эмитентом.</w:t>
            </w:r>
          </w:p>
          <w:p w:rsidR="004E52FB" w:rsidRDefault="004E52FB" w:rsidP="004E52FB">
            <w:pPr>
              <w:pStyle w:val="ad"/>
            </w:pPr>
            <w:r>
              <w:t xml:space="preserve">2.3. Содержание принятых советом директоров (наблюдательным советом) эмитента решений об </w:t>
            </w:r>
            <w:proofErr w:type="gramStart"/>
            <w:r>
              <w:t>одобрении</w:t>
            </w:r>
            <w:proofErr w:type="gramEnd"/>
            <w:r>
              <w:t xml:space="preserve"> сделок, признаваемых в соответствии с законодательством Российской Федерации сделками, в совершении которых имеется заинтересованность.</w:t>
            </w:r>
          </w:p>
          <w:tbl>
            <w:tblPr>
              <w:tblW w:w="9498" w:type="dxa"/>
              <w:tblInd w:w="108" w:type="dxa"/>
              <w:tblLook w:val="0000"/>
            </w:tblPr>
            <w:tblGrid>
              <w:gridCol w:w="9498"/>
            </w:tblGrid>
            <w:tr w:rsidR="000460CE" w:rsidRPr="00955567" w:rsidTr="00462BAC">
              <w:tc>
                <w:tcPr>
                  <w:tcW w:w="9498" w:type="dxa"/>
                </w:tcPr>
                <w:p w:rsidR="00D61996" w:rsidRPr="003D3747" w:rsidRDefault="00D61996" w:rsidP="00D6199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79"/>
                    </w:tabs>
                    <w:autoSpaceDE/>
                    <w:autoSpaceDN/>
                    <w:spacing w:before="120" w:line="280" w:lineRule="exact"/>
                    <w:ind w:left="278" w:hanging="357"/>
                    <w:jc w:val="both"/>
                    <w:rPr>
                      <w:rFonts w:ascii="Arial" w:hAnsi="Arial" w:cs="Arial"/>
                      <w:b/>
                      <w:i/>
                      <w:snapToGrid w:val="0"/>
                      <w:sz w:val="24"/>
                      <w:szCs w:val="24"/>
                    </w:rPr>
                  </w:pPr>
                  <w:r w:rsidRPr="003D3747">
                    <w:rPr>
                      <w:rFonts w:ascii="Arial" w:hAnsi="Arial" w:cs="Arial"/>
                      <w:b/>
                      <w:i/>
                      <w:snapToGrid w:val="0"/>
                      <w:sz w:val="24"/>
                      <w:szCs w:val="24"/>
                    </w:rPr>
                    <w:t>О сделке ОАО «Красноярский речной порт» с ОАО «Енисейское речное пароходство», в совершении которой имеется заинтересов</w:t>
                  </w:r>
                  <w:r>
                    <w:rPr>
                      <w:rFonts w:ascii="Arial" w:hAnsi="Arial" w:cs="Arial"/>
                      <w:b/>
                      <w:i/>
                      <w:snapToGrid w:val="0"/>
                      <w:sz w:val="24"/>
                      <w:szCs w:val="24"/>
                    </w:rPr>
                    <w:t xml:space="preserve">анность, по которой ОАО «Красноярский речной порт» выполняет для </w:t>
                  </w:r>
                  <w:r w:rsidRPr="009A1A65">
                    <w:rPr>
                      <w:rFonts w:ascii="Arial" w:hAnsi="Arial" w:cs="Arial"/>
                      <w:b/>
                      <w:i/>
                      <w:snapToGrid w:val="0"/>
                      <w:sz w:val="24"/>
                      <w:szCs w:val="24"/>
                    </w:rPr>
                    <w:t>ОАО «Енисейское речное пароходство»</w:t>
                  </w:r>
                  <w:r>
                    <w:rPr>
                      <w:rFonts w:ascii="Arial" w:hAnsi="Arial" w:cs="Arial"/>
                      <w:b/>
                      <w:i/>
                      <w:snapToGrid w:val="0"/>
                      <w:sz w:val="24"/>
                      <w:szCs w:val="24"/>
                    </w:rPr>
                    <w:t xml:space="preserve"> работы по ремонту судов в количестве 7 (семи) единиц.</w:t>
                  </w:r>
                </w:p>
                <w:p w:rsidR="00955567" w:rsidRPr="00955567" w:rsidRDefault="00955567" w:rsidP="00955567">
                  <w:pPr>
                    <w:pStyle w:val="ae"/>
                    <w:spacing w:before="60" w:line="240" w:lineRule="exact"/>
                    <w:rPr>
                      <w:rFonts w:ascii="Times New Roman" w:hAnsi="Times New Roman"/>
                      <w:spacing w:val="-2"/>
                      <w:szCs w:val="24"/>
                    </w:rPr>
                  </w:pP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Рассмотрев вопрос, исходя из того, что данная сделка является сделкой, в совершении которой имеется заинтересованность, в соответствии с требованиями статей 77 и 83 Федерального закона «Об акционерных обществах» и подпунктами 7 и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  <w:lang w:val="tr-TR"/>
                    </w:rPr>
                    <w:t> 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20 пункта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  <w:lang w:val="tr-TR"/>
                    </w:rPr>
                    <w:t> 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6.2 Устава ОАО «Красноярский речной порт»,</w:t>
                  </w:r>
                </w:p>
                <w:p w:rsidR="00955567" w:rsidRPr="00955567" w:rsidRDefault="00955567" w:rsidP="00955567">
                  <w:pPr>
                    <w:pStyle w:val="af"/>
                    <w:spacing w:before="240" w:after="120"/>
                    <w:rPr>
                      <w:rFonts w:ascii="Times New Roman" w:hAnsi="Times New Roman"/>
                      <w:szCs w:val="24"/>
                    </w:rPr>
                  </w:pPr>
                  <w:r w:rsidRPr="00955567">
                    <w:rPr>
                      <w:rFonts w:ascii="Times New Roman" w:hAnsi="Times New Roman"/>
                      <w:szCs w:val="24"/>
                    </w:rPr>
                    <w:t>РЕШИЛИ:</w:t>
                  </w:r>
                </w:p>
                <w:p w:rsidR="000460CE" w:rsidRPr="00955567" w:rsidRDefault="00955567" w:rsidP="00955567">
                  <w:pPr>
                    <w:widowControl w:val="0"/>
                    <w:spacing w:line="3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55567">
                    <w:rPr>
                      <w:sz w:val="24"/>
                      <w:szCs w:val="24"/>
                    </w:rPr>
                    <w:t xml:space="preserve">Одобрить сделку ОАО «Красноярский речной порт» с ОАО «Енисейское речное пароходство», в совершении которой имеется заинтересованность, по которой </w:t>
                  </w:r>
                  <w:r w:rsidR="00D61996" w:rsidRPr="00D61996">
                    <w:rPr>
                      <w:snapToGrid w:val="0"/>
                      <w:sz w:val="24"/>
                      <w:szCs w:val="24"/>
                    </w:rPr>
                    <w:t xml:space="preserve">ОАО «Красноярский речной порт» выполняет для ОАО «Енисейское речное пароходство» </w:t>
                  </w:r>
                  <w:r w:rsidR="00D61996" w:rsidRPr="00D61996">
                    <w:rPr>
                      <w:snapToGrid w:val="0"/>
                      <w:sz w:val="24"/>
                      <w:szCs w:val="24"/>
                    </w:rPr>
                    <w:lastRenderedPageBreak/>
                    <w:t>работы по ремонту судов в количестве 7 (семи) единиц</w:t>
                  </w:r>
                </w:p>
              </w:tc>
            </w:tr>
            <w:tr w:rsidR="000460CE" w:rsidRPr="000460CE" w:rsidTr="00462BAC">
              <w:tc>
                <w:tcPr>
                  <w:tcW w:w="9498" w:type="dxa"/>
                </w:tcPr>
                <w:p w:rsidR="000460CE" w:rsidRPr="00955567" w:rsidRDefault="000460CE" w:rsidP="00462BAC">
                  <w:pPr>
                    <w:widowControl w:val="0"/>
                    <w:spacing w:line="240" w:lineRule="exact"/>
                    <w:ind w:left="743"/>
                    <w:jc w:val="both"/>
                    <w:rPr>
                      <w:i/>
                      <w:caps/>
                      <w:color w:val="000000"/>
                      <w:sz w:val="24"/>
                      <w:szCs w:val="24"/>
                    </w:rPr>
                  </w:pPr>
                  <w:r w:rsidRPr="00955567">
                    <w:rPr>
                      <w:i/>
                      <w:color w:val="000000"/>
                      <w:spacing w:val="-16"/>
                      <w:sz w:val="24"/>
                      <w:szCs w:val="24"/>
                    </w:rPr>
                    <w:lastRenderedPageBreak/>
                    <w:t>Решение принято большинством голосов директоров, не заинтересованных в совершении сделки Обществом.</w:t>
                  </w:r>
                </w:p>
              </w:tc>
            </w:tr>
          </w:tbl>
          <w:p w:rsidR="000460CE" w:rsidRDefault="000460CE" w:rsidP="000460CE">
            <w:pPr>
              <w:ind w:left="357"/>
              <w:jc w:val="both"/>
              <w:rPr>
                <w:bCs/>
                <w:iCs/>
                <w:sz w:val="24"/>
                <w:szCs w:val="24"/>
              </w:rPr>
            </w:pPr>
          </w:p>
          <w:p w:rsidR="004E52FB" w:rsidRDefault="004E52FB" w:rsidP="004E52FB">
            <w:pPr>
              <w:pStyle w:val="ad"/>
            </w:pPr>
            <w:r>
              <w:t xml:space="preserve">2.4. Дата проведения заседания совета директоров (наблюдательного совета) эмитента, на </w:t>
            </w:r>
            <w:proofErr w:type="gramStart"/>
            <w:r>
              <w:t>котором</w:t>
            </w:r>
            <w:proofErr w:type="gramEnd"/>
            <w:r>
              <w:t xml:space="preserve"> приняты соответствующие решения: </w:t>
            </w:r>
            <w:r w:rsidR="00D61996">
              <w:t>28</w:t>
            </w:r>
            <w:r w:rsidR="00C62C19">
              <w:t xml:space="preserve"> </w:t>
            </w:r>
            <w:r w:rsidR="00955567">
              <w:t>январ</w:t>
            </w:r>
            <w:r w:rsidR="00C62C19">
              <w:t>я</w:t>
            </w:r>
            <w:r w:rsidR="00955567">
              <w:t xml:space="preserve"> 2013</w:t>
            </w:r>
            <w:r>
              <w:t xml:space="preserve"> года.</w:t>
            </w:r>
          </w:p>
          <w:p w:rsidR="004E52FB" w:rsidRDefault="004E52FB" w:rsidP="004E52FB">
            <w:pPr>
              <w:pStyle w:val="ad"/>
            </w:pPr>
            <w:r>
              <w:t xml:space="preserve">2.5. Дата составления и номер протокола заседания совета директоров (наблюдательного совета) эмитента, на </w:t>
            </w:r>
            <w:proofErr w:type="gramStart"/>
            <w:r>
              <w:t>котором</w:t>
            </w:r>
            <w:proofErr w:type="gramEnd"/>
            <w:r>
              <w:t xml:space="preserve"> приняты соответствующие решения: </w:t>
            </w:r>
            <w:r w:rsidR="00237BB1">
              <w:t>28</w:t>
            </w:r>
            <w:r w:rsidR="00955567">
              <w:t xml:space="preserve"> января 2013</w:t>
            </w:r>
            <w:r w:rsidR="000460CE">
              <w:t xml:space="preserve"> года, протокол № </w:t>
            </w:r>
            <w:r w:rsidR="00877B8B">
              <w:t>0</w:t>
            </w:r>
            <w:r w:rsidR="00237BB1">
              <w:t>2</w:t>
            </w:r>
            <w:r>
              <w:t>.</w:t>
            </w:r>
          </w:p>
          <w:p w:rsidR="00AD2F18" w:rsidRDefault="00AD2F18" w:rsidP="00E06491">
            <w:pPr>
              <w:ind w:left="142"/>
              <w:rPr>
                <w:sz w:val="24"/>
                <w:szCs w:val="24"/>
              </w:rPr>
            </w:pPr>
          </w:p>
        </w:tc>
      </w:tr>
      <w:tr w:rsidR="00955567" w:rsidTr="00E06491">
        <w:tc>
          <w:tcPr>
            <w:tcW w:w="10031" w:type="dxa"/>
          </w:tcPr>
          <w:p w:rsidR="00955567" w:rsidRDefault="00955567" w:rsidP="004E52FB">
            <w:pPr>
              <w:pStyle w:val="ad"/>
            </w:pPr>
          </w:p>
        </w:tc>
      </w:tr>
    </w:tbl>
    <w:p w:rsidR="00AD2F18" w:rsidRDefault="00AD2F18" w:rsidP="000B7C76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2551"/>
        <w:gridCol w:w="284"/>
        <w:gridCol w:w="2551"/>
        <w:gridCol w:w="142"/>
      </w:tblGrid>
      <w:tr w:rsidR="00634485" w:rsidTr="0032728D">
        <w:trPr>
          <w:cantSplit/>
        </w:trPr>
        <w:tc>
          <w:tcPr>
            <w:tcW w:w="10065" w:type="dxa"/>
            <w:gridSpan w:val="11"/>
          </w:tcPr>
          <w:p w:rsidR="00634485" w:rsidRDefault="00634485" w:rsidP="00A8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34485" w:rsidTr="0032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</w:p>
          <w:p w:rsidR="003921A3" w:rsidRDefault="003921A3" w:rsidP="00A83CA2">
            <w:pPr>
              <w:ind w:left="57"/>
              <w:rPr>
                <w:sz w:val="24"/>
                <w:szCs w:val="24"/>
              </w:rPr>
            </w:pPr>
          </w:p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485" w:rsidRDefault="00634485" w:rsidP="00A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Сураев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</w:p>
        </w:tc>
      </w:tr>
      <w:tr w:rsidR="00634485" w:rsidTr="0032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5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485" w:rsidRDefault="00634485" w:rsidP="00A83CA2">
            <w:pPr>
              <w:ind w:left="57"/>
            </w:pPr>
            <w:r>
              <w:t xml:space="preserve">         </w:t>
            </w:r>
            <w:proofErr w:type="gramStart"/>
            <w:r>
              <w:t xml:space="preserve">(наименование должности  </w:t>
            </w:r>
            <w:proofErr w:type="gramEnd"/>
          </w:p>
          <w:p w:rsidR="00634485" w:rsidRDefault="00634485" w:rsidP="00C20232">
            <w:pPr>
              <w:ind w:left="57"/>
            </w:pPr>
            <w:r>
              <w:t xml:space="preserve">          уполномоченного лица эмитента)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485" w:rsidRDefault="00634485" w:rsidP="00A83CA2">
            <w:r>
              <w:t xml:space="preserve">              </w:t>
            </w:r>
            <w:r w:rsidR="00B72AF3">
              <w:t xml:space="preserve">  </w:t>
            </w:r>
            <w:r>
              <w:t xml:space="preserve">  (подпись)</w:t>
            </w:r>
          </w:p>
          <w:p w:rsidR="00634485" w:rsidRDefault="00634485" w:rsidP="00A83C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485" w:rsidRDefault="00634485" w:rsidP="00A83CA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485" w:rsidRDefault="00634485" w:rsidP="00A83CA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485" w:rsidRDefault="00634485" w:rsidP="00A83CA2"/>
        </w:tc>
      </w:tr>
      <w:tr w:rsidR="00634485" w:rsidTr="0081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«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D61996" w:rsidP="0092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955567" w:rsidP="0004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95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567">
              <w:rPr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72A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</w:p>
        </w:tc>
      </w:tr>
      <w:tr w:rsidR="00812D61" w:rsidTr="0032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75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81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C20232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D61" w:rsidRDefault="00812D61" w:rsidP="00A83CA2">
            <w:pPr>
              <w:rPr>
                <w:sz w:val="24"/>
                <w:szCs w:val="24"/>
              </w:rPr>
            </w:pPr>
          </w:p>
        </w:tc>
      </w:tr>
    </w:tbl>
    <w:p w:rsidR="0015456B" w:rsidRPr="00D760CA" w:rsidRDefault="0015456B" w:rsidP="00C20232">
      <w:pPr>
        <w:rPr>
          <w:snapToGrid w:val="0"/>
          <w:sz w:val="24"/>
          <w:szCs w:val="24"/>
        </w:rPr>
      </w:pPr>
    </w:p>
    <w:sectPr w:rsidR="0015456B" w:rsidRPr="00D760CA" w:rsidSect="00AD2F18">
      <w:headerReference w:type="default" r:id="rId8"/>
      <w:footerReference w:type="default" r:id="rId9"/>
      <w:pgSz w:w="11906" w:h="16838"/>
      <w:pgMar w:top="1364" w:right="851" w:bottom="851" w:left="1134" w:header="851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92" w:rsidRDefault="003B7492">
      <w:r>
        <w:separator/>
      </w:r>
    </w:p>
  </w:endnote>
  <w:endnote w:type="continuationSeparator" w:id="0">
    <w:p w:rsidR="003B7492" w:rsidRDefault="003B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3E" w:rsidRDefault="00C40B3E" w:rsidP="00C20232">
    <w:pPr>
      <w:jc w:val="right"/>
      <w:rPr>
        <w:rStyle w:val="a8"/>
        <w:i/>
        <w:iCs/>
      </w:rPr>
    </w:pPr>
    <w:r>
      <w:rPr>
        <w:i/>
        <w:iCs/>
      </w:rPr>
      <w:t xml:space="preserve">Стр. </w:t>
    </w:r>
    <w:r w:rsidR="00071DB5">
      <w:rPr>
        <w:i/>
        <w:iCs/>
      </w:rPr>
      <w:fldChar w:fldCharType="begin"/>
    </w:r>
    <w:r>
      <w:rPr>
        <w:i/>
        <w:iCs/>
      </w:rPr>
      <w:instrText>PAGE</w:instrText>
    </w:r>
    <w:r w:rsidR="00071DB5">
      <w:rPr>
        <w:i/>
        <w:iCs/>
      </w:rPr>
      <w:fldChar w:fldCharType="separate"/>
    </w:r>
    <w:r w:rsidR="00877B8B">
      <w:rPr>
        <w:i/>
        <w:iCs/>
        <w:noProof/>
      </w:rPr>
      <w:t>2</w:t>
    </w:r>
    <w:r w:rsidR="00071DB5">
      <w:rPr>
        <w:i/>
        <w:iCs/>
      </w:rPr>
      <w:fldChar w:fldCharType="end"/>
    </w:r>
    <w:r>
      <w:rPr>
        <w:i/>
        <w:iCs/>
      </w:rPr>
      <w:t xml:space="preserve"> / </w:t>
    </w:r>
    <w:r w:rsidR="00AD2F18">
      <w:rPr>
        <w:i/>
        <w:iCs/>
      </w:rPr>
      <w:t>2</w:t>
    </w:r>
  </w:p>
  <w:p w:rsidR="003D76D4" w:rsidRDefault="003D76D4" w:rsidP="00C40B3E">
    <w:pPr>
      <w:rPr>
        <w:rStyle w:val="a8"/>
        <w:i/>
        <w:iCs/>
      </w:rPr>
    </w:pPr>
  </w:p>
  <w:p w:rsidR="00DF279C" w:rsidRDefault="00DF279C" w:rsidP="00C40B3E">
    <w:pPr>
      <w:rPr>
        <w:rStyle w:val="a8"/>
        <w:i/>
        <w:iCs/>
      </w:rPr>
    </w:pPr>
  </w:p>
  <w:p w:rsidR="001A395B" w:rsidRDefault="001A395B" w:rsidP="00C40B3E">
    <w:pPr>
      <w:rPr>
        <w:i/>
        <w:iCs/>
        <w:snapToGrid w:val="0"/>
        <w:sz w:val="18"/>
        <w:szCs w:val="18"/>
      </w:rPr>
    </w:pPr>
  </w:p>
  <w:p w:rsidR="00C40B3E" w:rsidRDefault="00C40B3E">
    <w:pPr>
      <w:pStyle w:val="a6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92" w:rsidRDefault="003B7492">
      <w:r>
        <w:separator/>
      </w:r>
    </w:p>
  </w:footnote>
  <w:footnote w:type="continuationSeparator" w:id="0">
    <w:p w:rsidR="003B7492" w:rsidRDefault="003B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 xml:space="preserve">Открытое акционерное общество </w:t>
    </w:r>
    <w:r w:rsidR="00A97B7E">
      <w:rPr>
        <w:i/>
        <w:iCs/>
        <w:snapToGrid w:val="0"/>
        <w:sz w:val="18"/>
        <w:szCs w:val="18"/>
      </w:rPr>
      <w:t>«Красноярский речной порт»</w:t>
    </w:r>
  </w:p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>ИНН 2461007121</w:t>
    </w:r>
  </w:p>
  <w:p w:rsidR="00C40B3E" w:rsidRPr="008B77A2" w:rsidRDefault="00C40B3E" w:rsidP="008B77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82"/>
    <w:multiLevelType w:val="hybridMultilevel"/>
    <w:tmpl w:val="24448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A17"/>
    <w:multiLevelType w:val="hybridMultilevel"/>
    <w:tmpl w:val="0A68B6BE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2">
    <w:nsid w:val="0FB83957"/>
    <w:multiLevelType w:val="hybridMultilevel"/>
    <w:tmpl w:val="0C86C97A"/>
    <w:lvl w:ilvl="0" w:tplc="6B3E8C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275519EB"/>
    <w:multiLevelType w:val="hybridMultilevel"/>
    <w:tmpl w:val="F0581E56"/>
    <w:lvl w:ilvl="0" w:tplc="B15A65F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>
    <w:nsid w:val="332B43EB"/>
    <w:multiLevelType w:val="hybridMultilevel"/>
    <w:tmpl w:val="F7869972"/>
    <w:lvl w:ilvl="0" w:tplc="6B3E8C62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5">
    <w:nsid w:val="3AF74B0D"/>
    <w:multiLevelType w:val="hybridMultilevel"/>
    <w:tmpl w:val="DF28C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977AE4"/>
    <w:multiLevelType w:val="hybridMultilevel"/>
    <w:tmpl w:val="83B8C6F0"/>
    <w:lvl w:ilvl="0" w:tplc="5AA62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B6608F"/>
    <w:multiLevelType w:val="hybridMultilevel"/>
    <w:tmpl w:val="81D07B6C"/>
    <w:lvl w:ilvl="0" w:tplc="069AAB5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A46783C"/>
    <w:multiLevelType w:val="hybridMultilevel"/>
    <w:tmpl w:val="C40A6B90"/>
    <w:lvl w:ilvl="0" w:tplc="6C347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06E82"/>
    <w:multiLevelType w:val="singleLevel"/>
    <w:tmpl w:val="AA809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4657"/>
    <w:rsid w:val="00003929"/>
    <w:rsid w:val="00014F16"/>
    <w:rsid w:val="000375C7"/>
    <w:rsid w:val="000460CE"/>
    <w:rsid w:val="00067807"/>
    <w:rsid w:val="00071DB5"/>
    <w:rsid w:val="00075489"/>
    <w:rsid w:val="000A1252"/>
    <w:rsid w:val="000B7C76"/>
    <w:rsid w:val="000C2F96"/>
    <w:rsid w:val="000C33AC"/>
    <w:rsid w:val="000D37D7"/>
    <w:rsid w:val="000F004A"/>
    <w:rsid w:val="00144485"/>
    <w:rsid w:val="0015456B"/>
    <w:rsid w:val="00154DB8"/>
    <w:rsid w:val="0015713E"/>
    <w:rsid w:val="0019346E"/>
    <w:rsid w:val="001A395B"/>
    <w:rsid w:val="001E1010"/>
    <w:rsid w:val="001E123A"/>
    <w:rsid w:val="00237BB1"/>
    <w:rsid w:val="00244203"/>
    <w:rsid w:val="0025245A"/>
    <w:rsid w:val="00264D39"/>
    <w:rsid w:val="00265840"/>
    <w:rsid w:val="00270510"/>
    <w:rsid w:val="00274CFC"/>
    <w:rsid w:val="002814F4"/>
    <w:rsid w:val="002942D3"/>
    <w:rsid w:val="00295209"/>
    <w:rsid w:val="002A17DB"/>
    <w:rsid w:val="002B7BD8"/>
    <w:rsid w:val="002D0175"/>
    <w:rsid w:val="002D122D"/>
    <w:rsid w:val="002D4357"/>
    <w:rsid w:val="002E61D2"/>
    <w:rsid w:val="002F206E"/>
    <w:rsid w:val="002F2354"/>
    <w:rsid w:val="00311ED6"/>
    <w:rsid w:val="00312A29"/>
    <w:rsid w:val="0032728D"/>
    <w:rsid w:val="00332AEA"/>
    <w:rsid w:val="003342C9"/>
    <w:rsid w:val="003921A3"/>
    <w:rsid w:val="00395CD2"/>
    <w:rsid w:val="003B7492"/>
    <w:rsid w:val="003C15A6"/>
    <w:rsid w:val="003D76D4"/>
    <w:rsid w:val="003E3F39"/>
    <w:rsid w:val="00405264"/>
    <w:rsid w:val="00420DFA"/>
    <w:rsid w:val="00434770"/>
    <w:rsid w:val="004604A9"/>
    <w:rsid w:val="004A3E04"/>
    <w:rsid w:val="004B0490"/>
    <w:rsid w:val="004C677C"/>
    <w:rsid w:val="004D7D3A"/>
    <w:rsid w:val="004E52FB"/>
    <w:rsid w:val="00504657"/>
    <w:rsid w:val="00527EA6"/>
    <w:rsid w:val="0053019E"/>
    <w:rsid w:val="0056167C"/>
    <w:rsid w:val="0058094D"/>
    <w:rsid w:val="00592D52"/>
    <w:rsid w:val="00593D40"/>
    <w:rsid w:val="005B7DD9"/>
    <w:rsid w:val="005C1974"/>
    <w:rsid w:val="005D32A2"/>
    <w:rsid w:val="005D7FDC"/>
    <w:rsid w:val="006141E0"/>
    <w:rsid w:val="0063391C"/>
    <w:rsid w:val="00633C45"/>
    <w:rsid w:val="00634485"/>
    <w:rsid w:val="00646CFD"/>
    <w:rsid w:val="0066378B"/>
    <w:rsid w:val="00694BD9"/>
    <w:rsid w:val="00695095"/>
    <w:rsid w:val="006D0E27"/>
    <w:rsid w:val="006D6CDE"/>
    <w:rsid w:val="0070055D"/>
    <w:rsid w:val="0070540D"/>
    <w:rsid w:val="007165D8"/>
    <w:rsid w:val="0073019F"/>
    <w:rsid w:val="0073151B"/>
    <w:rsid w:val="007341D1"/>
    <w:rsid w:val="00747B5B"/>
    <w:rsid w:val="00750836"/>
    <w:rsid w:val="00755013"/>
    <w:rsid w:val="0075537E"/>
    <w:rsid w:val="00775E37"/>
    <w:rsid w:val="00791CC6"/>
    <w:rsid w:val="007E7BA7"/>
    <w:rsid w:val="007F644A"/>
    <w:rsid w:val="007F6579"/>
    <w:rsid w:val="00810FA8"/>
    <w:rsid w:val="00812D61"/>
    <w:rsid w:val="008304D2"/>
    <w:rsid w:val="00871511"/>
    <w:rsid w:val="008731E8"/>
    <w:rsid w:val="00877B8B"/>
    <w:rsid w:val="00895525"/>
    <w:rsid w:val="008B034D"/>
    <w:rsid w:val="008B77A2"/>
    <w:rsid w:val="008C208F"/>
    <w:rsid w:val="008D5405"/>
    <w:rsid w:val="008F33A5"/>
    <w:rsid w:val="00917222"/>
    <w:rsid w:val="00926F12"/>
    <w:rsid w:val="00951512"/>
    <w:rsid w:val="00953D4A"/>
    <w:rsid w:val="00955567"/>
    <w:rsid w:val="0097041D"/>
    <w:rsid w:val="0097358E"/>
    <w:rsid w:val="0099306D"/>
    <w:rsid w:val="009971C7"/>
    <w:rsid w:val="009C1C13"/>
    <w:rsid w:val="009E2B1E"/>
    <w:rsid w:val="009E428D"/>
    <w:rsid w:val="009F47BA"/>
    <w:rsid w:val="00A23C0F"/>
    <w:rsid w:val="00A33FC2"/>
    <w:rsid w:val="00A3626B"/>
    <w:rsid w:val="00A5395F"/>
    <w:rsid w:val="00A551B4"/>
    <w:rsid w:val="00A63EF5"/>
    <w:rsid w:val="00A76945"/>
    <w:rsid w:val="00A808C3"/>
    <w:rsid w:val="00A83CA2"/>
    <w:rsid w:val="00A97B7E"/>
    <w:rsid w:val="00AB3543"/>
    <w:rsid w:val="00AD2F18"/>
    <w:rsid w:val="00B15AC8"/>
    <w:rsid w:val="00B5042B"/>
    <w:rsid w:val="00B5389E"/>
    <w:rsid w:val="00B63323"/>
    <w:rsid w:val="00B6629D"/>
    <w:rsid w:val="00B72AF3"/>
    <w:rsid w:val="00B87171"/>
    <w:rsid w:val="00BB259C"/>
    <w:rsid w:val="00BD055E"/>
    <w:rsid w:val="00BF72F9"/>
    <w:rsid w:val="00C00096"/>
    <w:rsid w:val="00C01E41"/>
    <w:rsid w:val="00C20232"/>
    <w:rsid w:val="00C20514"/>
    <w:rsid w:val="00C217AF"/>
    <w:rsid w:val="00C220BE"/>
    <w:rsid w:val="00C23BAE"/>
    <w:rsid w:val="00C3268A"/>
    <w:rsid w:val="00C40B3E"/>
    <w:rsid w:val="00C551C3"/>
    <w:rsid w:val="00C57E22"/>
    <w:rsid w:val="00C62C19"/>
    <w:rsid w:val="00C67BA1"/>
    <w:rsid w:val="00CA4320"/>
    <w:rsid w:val="00CB25F3"/>
    <w:rsid w:val="00CD0547"/>
    <w:rsid w:val="00CD7946"/>
    <w:rsid w:val="00CE2D50"/>
    <w:rsid w:val="00D113A0"/>
    <w:rsid w:val="00D24CA0"/>
    <w:rsid w:val="00D34969"/>
    <w:rsid w:val="00D43F09"/>
    <w:rsid w:val="00D61996"/>
    <w:rsid w:val="00D760CA"/>
    <w:rsid w:val="00DA2E6F"/>
    <w:rsid w:val="00DB3079"/>
    <w:rsid w:val="00DC1FCE"/>
    <w:rsid w:val="00DE477B"/>
    <w:rsid w:val="00DF279C"/>
    <w:rsid w:val="00DF47FC"/>
    <w:rsid w:val="00DF717C"/>
    <w:rsid w:val="00E048A6"/>
    <w:rsid w:val="00E06491"/>
    <w:rsid w:val="00E15C44"/>
    <w:rsid w:val="00E432DC"/>
    <w:rsid w:val="00E47A84"/>
    <w:rsid w:val="00E70B3D"/>
    <w:rsid w:val="00E70E8F"/>
    <w:rsid w:val="00E72964"/>
    <w:rsid w:val="00E84A91"/>
    <w:rsid w:val="00EB2282"/>
    <w:rsid w:val="00EF593B"/>
    <w:rsid w:val="00F11CA5"/>
    <w:rsid w:val="00F443DD"/>
    <w:rsid w:val="00F61F51"/>
    <w:rsid w:val="00F7009F"/>
    <w:rsid w:val="00F7270E"/>
    <w:rsid w:val="00F8372A"/>
    <w:rsid w:val="00F9699B"/>
    <w:rsid w:val="00F96C8F"/>
    <w:rsid w:val="00FA7290"/>
    <w:rsid w:val="00FD2600"/>
    <w:rsid w:val="00FE7A5B"/>
    <w:rsid w:val="00FE7D0A"/>
    <w:rsid w:val="00FE7E73"/>
    <w:rsid w:val="00FF14FE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1C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5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971C7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971C7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header"/>
    <w:basedOn w:val="a0"/>
    <w:link w:val="a5"/>
    <w:uiPriority w:val="99"/>
    <w:rsid w:val="009971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9971C7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9971C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9971C7"/>
    <w:rPr>
      <w:rFonts w:cs="Times New Roman"/>
      <w:sz w:val="20"/>
      <w:szCs w:val="20"/>
    </w:rPr>
  </w:style>
  <w:style w:type="character" w:customStyle="1" w:styleId="a8">
    <w:name w:val="номер страницы"/>
    <w:basedOn w:val="a1"/>
    <w:uiPriority w:val="99"/>
    <w:rsid w:val="00C40B3E"/>
    <w:rPr>
      <w:rFonts w:cs="Times New Roman"/>
    </w:rPr>
  </w:style>
  <w:style w:type="paragraph" w:customStyle="1" w:styleId="a9">
    <w:name w:val="Знак"/>
    <w:basedOn w:val="a0"/>
    <w:uiPriority w:val="99"/>
    <w:rsid w:val="0000392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basedOn w:val="a1"/>
    <w:uiPriority w:val="99"/>
    <w:unhideWhenUsed/>
    <w:rsid w:val="00003929"/>
    <w:rPr>
      <w:rFonts w:cs="Times New Roman"/>
      <w:color w:val="0000FF" w:themeColor="hyperlink"/>
      <w:u w:val="single"/>
    </w:rPr>
  </w:style>
  <w:style w:type="table" w:styleId="ab">
    <w:name w:val="Table Grid"/>
    <w:basedOn w:val="a2"/>
    <w:uiPriority w:val="59"/>
    <w:rsid w:val="00705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решения"/>
    <w:basedOn w:val="a0"/>
    <w:rsid w:val="00917222"/>
    <w:pPr>
      <w:widowControl w:val="0"/>
      <w:autoSpaceDE/>
      <w:autoSpaceDN/>
      <w:spacing w:before="120" w:after="120" w:line="380" w:lineRule="exact"/>
      <w:jc w:val="both"/>
    </w:pPr>
    <w:rPr>
      <w:rFonts w:ascii="Arial" w:hAnsi="Arial"/>
      <w:color w:val="000000"/>
      <w:sz w:val="24"/>
    </w:rPr>
  </w:style>
  <w:style w:type="paragraph" w:customStyle="1" w:styleId="a">
    <w:name w:val="заголовок СД"/>
    <w:basedOn w:val="a0"/>
    <w:rsid w:val="00DA2E6F"/>
    <w:pPr>
      <w:widowControl w:val="0"/>
      <w:numPr>
        <w:numId w:val="8"/>
      </w:numPr>
      <w:pBdr>
        <w:bottom w:val="single" w:sz="4" w:space="1" w:color="auto"/>
      </w:pBdr>
      <w:autoSpaceDE/>
      <w:autoSpaceDN/>
      <w:spacing w:before="80" w:after="40"/>
      <w:jc w:val="both"/>
    </w:pPr>
    <w:rPr>
      <w:rFonts w:ascii="Arial" w:hAnsi="Arial"/>
      <w:b/>
      <w:color w:val="000000"/>
      <w:sz w:val="24"/>
    </w:rPr>
  </w:style>
  <w:style w:type="paragraph" w:styleId="ad">
    <w:name w:val="Normal (Web)"/>
    <w:basedOn w:val="a0"/>
    <w:uiPriority w:val="99"/>
    <w:semiHidden/>
    <w:unhideWhenUsed/>
    <w:rsid w:val="004E52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еамбула"/>
    <w:basedOn w:val="a0"/>
    <w:rsid w:val="00955567"/>
    <w:pPr>
      <w:widowControl w:val="0"/>
      <w:autoSpaceDE/>
      <w:autoSpaceDN/>
      <w:spacing w:before="120" w:line="300" w:lineRule="exact"/>
      <w:jc w:val="both"/>
    </w:pPr>
    <w:rPr>
      <w:rFonts w:ascii="Arial" w:hAnsi="Arial"/>
      <w:color w:val="000000"/>
      <w:sz w:val="24"/>
    </w:rPr>
  </w:style>
  <w:style w:type="paragraph" w:customStyle="1" w:styleId="af">
    <w:name w:val="решили"/>
    <w:basedOn w:val="2"/>
    <w:rsid w:val="00955567"/>
    <w:pPr>
      <w:keepLines w:val="0"/>
      <w:widowControl w:val="0"/>
      <w:autoSpaceDE/>
      <w:autoSpaceDN/>
      <w:spacing w:before="480" w:after="240"/>
      <w:jc w:val="center"/>
    </w:pPr>
    <w:rPr>
      <w:rFonts w:ascii="Arial" w:eastAsia="Times New Roman" w:hAnsi="Arial" w:cs="Times New Roman"/>
      <w:bCs w:val="0"/>
      <w:color w:val="000000"/>
      <w:spacing w:val="140"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5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1E6B-A731-4F4C-89B0-CFAE7297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Company> 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Prof-PetuhovaOV</dc:creator>
  <cp:keywords/>
  <dc:description/>
  <cp:lastModifiedBy>КРП</cp:lastModifiedBy>
  <cp:revision>4</cp:revision>
  <cp:lastPrinted>2011-10-04T05:16:00Z</cp:lastPrinted>
  <dcterms:created xsi:type="dcterms:W3CDTF">2013-01-29T06:31:00Z</dcterms:created>
  <dcterms:modified xsi:type="dcterms:W3CDTF">2013-01-29T06:34:00Z</dcterms:modified>
</cp:coreProperties>
</file>