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90" w:rsidRPr="004B0490" w:rsidRDefault="004B0490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A97B7E">
        <w:rPr>
          <w:b/>
          <w:bCs/>
          <w:sz w:val="26"/>
          <w:szCs w:val="26"/>
        </w:rPr>
        <w:t>«</w:t>
      </w:r>
      <w:r w:rsidR="00885509">
        <w:rPr>
          <w:b/>
          <w:bCs/>
          <w:sz w:val="26"/>
          <w:szCs w:val="26"/>
        </w:rPr>
        <w:t>О дате,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="00A97B7E">
        <w:rPr>
          <w:b/>
          <w:bCs/>
          <w:sz w:val="26"/>
          <w:szCs w:val="26"/>
        </w:rPr>
        <w:t>»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C40B3E" w:rsidTr="00D408EE">
        <w:trPr>
          <w:cantSplit/>
        </w:trPr>
        <w:tc>
          <w:tcPr>
            <w:tcW w:w="10065" w:type="dxa"/>
            <w:gridSpan w:val="2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Красноярский речной порт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 xml:space="preserve">ОАО </w:t>
            </w:r>
            <w:r w:rsidR="00A97B7E">
              <w:rPr>
                <w:b/>
                <w:bCs/>
                <w:sz w:val="24"/>
                <w:szCs w:val="24"/>
              </w:rPr>
              <w:t>«Красноярский речной порт»</w:t>
            </w:r>
            <w:r w:rsidRPr="008B77A2">
              <w:rPr>
                <w:b/>
                <w:bCs/>
                <w:sz w:val="24"/>
                <w:szCs w:val="24"/>
              </w:rPr>
              <w:t xml:space="preserve"> или </w:t>
            </w:r>
            <w:r w:rsidR="00EF6D88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8B77A2">
              <w:rPr>
                <w:b/>
                <w:bCs/>
                <w:sz w:val="24"/>
                <w:szCs w:val="24"/>
              </w:rPr>
              <w:t xml:space="preserve">ОАО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 w:rsidRPr="008B77A2">
              <w:rPr>
                <w:b/>
                <w:bCs/>
                <w:sz w:val="24"/>
                <w:szCs w:val="24"/>
              </w:rPr>
              <w:t>КРП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660059, г. Красноярск,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Коммунальная</w:t>
            </w:r>
            <w:proofErr w:type="gramEnd"/>
            <w:r>
              <w:rPr>
                <w:b/>
                <w:bCs/>
                <w:sz w:val="24"/>
                <w:szCs w:val="24"/>
              </w:rPr>
              <w:t>, 2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>1022401943563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2461007121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40300-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EF6D88" w:rsidRPr="00003929" w:rsidRDefault="00C402C3" w:rsidP="00EF6D88">
            <w:pPr>
              <w:ind w:left="57"/>
              <w:rPr>
                <w:b/>
                <w:bCs/>
                <w:sz w:val="24"/>
                <w:szCs w:val="24"/>
              </w:rPr>
            </w:pPr>
            <w:hyperlink r:id="rId9" w:history="1">
              <w:r w:rsidR="00EF6D88" w:rsidRPr="00695735">
                <w:rPr>
                  <w:rStyle w:val="a9"/>
                  <w:color w:val="0000FF" w:themeColor="hyperlink"/>
                  <w:sz w:val="24"/>
                  <w:szCs w:val="24"/>
                </w:rPr>
                <w:t>http://disclosure.1prime.ru/Portal/Default.aspx?emId=2461007121</w:t>
              </w:r>
            </w:hyperlink>
          </w:p>
          <w:p w:rsidR="00C40B3E" w:rsidRPr="00144485" w:rsidRDefault="00C40B3E">
            <w:pPr>
              <w:ind w:left="57"/>
              <w:rPr>
                <w:sz w:val="24"/>
                <w:szCs w:val="24"/>
              </w:rPr>
            </w:pPr>
          </w:p>
        </w:tc>
      </w:tr>
    </w:tbl>
    <w:p w:rsidR="00C40B3E" w:rsidRDefault="00C40B3E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C40B3E" w:rsidTr="00D408EE">
        <w:trPr>
          <w:cantSplit/>
        </w:trPr>
        <w:tc>
          <w:tcPr>
            <w:tcW w:w="10065" w:type="dxa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40B3E" w:rsidRPr="00E15C44" w:rsidTr="00D408EE">
        <w:trPr>
          <w:cantSplit/>
        </w:trPr>
        <w:tc>
          <w:tcPr>
            <w:tcW w:w="10065" w:type="dxa"/>
          </w:tcPr>
          <w:p w:rsidR="00885509" w:rsidRDefault="004D7D3A" w:rsidP="00E73FAB">
            <w:pPr>
              <w:adjustRightInd w:val="0"/>
              <w:ind w:left="142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="00885509">
              <w:rPr>
                <w:bCs/>
                <w:sz w:val="24"/>
                <w:szCs w:val="24"/>
              </w:rPr>
              <w:t>В</w:t>
            </w:r>
            <w:r w:rsidR="00885509" w:rsidRPr="00885509">
              <w:rPr>
                <w:bCs/>
                <w:sz w:val="24"/>
                <w:szCs w:val="24"/>
              </w:rPr>
              <w:t>ид, категория (тип) и иные идентификационные признаки именных эмиссионных ценных бумаг эмитента, в отношении которых составляется список их владельцев</w:t>
            </w:r>
            <w:r>
              <w:rPr>
                <w:sz w:val="24"/>
                <w:szCs w:val="24"/>
              </w:rPr>
              <w:t xml:space="preserve">: </w:t>
            </w:r>
            <w:r w:rsidR="00814CA0">
              <w:rPr>
                <w:sz w:val="24"/>
                <w:szCs w:val="24"/>
              </w:rPr>
              <w:t xml:space="preserve">                                </w:t>
            </w:r>
            <w:r w:rsidR="00885509">
              <w:rPr>
                <w:b/>
                <w:bCs/>
                <w:sz w:val="24"/>
                <w:szCs w:val="24"/>
              </w:rPr>
              <w:t xml:space="preserve">акции </w:t>
            </w:r>
            <w:r>
              <w:rPr>
                <w:b/>
                <w:bCs/>
                <w:sz w:val="24"/>
                <w:szCs w:val="24"/>
              </w:rPr>
              <w:t>обыкновенные</w:t>
            </w:r>
            <w:r w:rsidR="00A3626B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85509" w:rsidRDefault="00885509" w:rsidP="00E73FAB">
            <w:pPr>
              <w:ind w:left="142" w:right="85"/>
              <w:jc w:val="both"/>
              <w:rPr>
                <w:sz w:val="24"/>
                <w:szCs w:val="24"/>
              </w:rPr>
            </w:pPr>
            <w:r w:rsidRPr="00885509">
              <w:rPr>
                <w:bCs/>
                <w:sz w:val="24"/>
                <w:szCs w:val="24"/>
              </w:rPr>
              <w:t xml:space="preserve">2.2. </w:t>
            </w:r>
            <w:r>
              <w:rPr>
                <w:bCs/>
                <w:sz w:val="24"/>
                <w:szCs w:val="24"/>
              </w:rPr>
              <w:t>П</w:t>
            </w:r>
            <w:r w:rsidRPr="00885509">
              <w:rPr>
                <w:bCs/>
                <w:sz w:val="24"/>
                <w:szCs w:val="24"/>
              </w:rPr>
              <w:t>рава, закрепленные именными эмиссионными ценными бумагами эмитента, в целях осуществления (реализации) которых составляется список их владельцев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право на участие в </w:t>
            </w:r>
            <w:r w:rsidR="00814CA0">
              <w:rPr>
                <w:b/>
                <w:bCs/>
                <w:sz w:val="24"/>
                <w:szCs w:val="24"/>
              </w:rPr>
              <w:t>годов</w:t>
            </w:r>
            <w:r>
              <w:rPr>
                <w:b/>
                <w:bCs/>
                <w:sz w:val="24"/>
                <w:szCs w:val="24"/>
              </w:rPr>
              <w:t>ом общем собрании акционеров эмитента</w:t>
            </w:r>
            <w:bookmarkStart w:id="0" w:name="_GoBack"/>
            <w:bookmarkEnd w:id="0"/>
            <w:r w:rsidR="00B31EE7">
              <w:rPr>
                <w:b/>
                <w:bCs/>
                <w:sz w:val="24"/>
                <w:szCs w:val="24"/>
              </w:rPr>
              <w:t xml:space="preserve"> </w:t>
            </w:r>
            <w:r w:rsidR="00003192">
              <w:rPr>
                <w:b/>
                <w:bCs/>
                <w:sz w:val="24"/>
                <w:szCs w:val="24"/>
              </w:rPr>
              <w:t>2</w:t>
            </w:r>
            <w:r w:rsidR="00814CA0">
              <w:rPr>
                <w:b/>
                <w:bCs/>
                <w:sz w:val="24"/>
                <w:szCs w:val="24"/>
              </w:rPr>
              <w:t>7</w:t>
            </w:r>
            <w:r w:rsidR="00B31EE7">
              <w:rPr>
                <w:b/>
                <w:bCs/>
                <w:sz w:val="24"/>
                <w:szCs w:val="24"/>
              </w:rPr>
              <w:t xml:space="preserve"> </w:t>
            </w:r>
            <w:r w:rsidR="00814CA0">
              <w:rPr>
                <w:b/>
                <w:bCs/>
                <w:sz w:val="24"/>
                <w:szCs w:val="24"/>
              </w:rPr>
              <w:t>июня</w:t>
            </w:r>
            <w:r w:rsidR="00B31EE7">
              <w:rPr>
                <w:b/>
                <w:bCs/>
                <w:sz w:val="24"/>
                <w:szCs w:val="24"/>
              </w:rPr>
              <w:t xml:space="preserve"> 201</w:t>
            </w:r>
            <w:r w:rsidR="00DB4CD7">
              <w:rPr>
                <w:b/>
                <w:bCs/>
                <w:sz w:val="24"/>
                <w:szCs w:val="24"/>
              </w:rPr>
              <w:t>4</w:t>
            </w:r>
            <w:r w:rsidR="00B31EE7">
              <w:rPr>
                <w:b/>
                <w:bCs/>
                <w:sz w:val="24"/>
                <w:szCs w:val="24"/>
              </w:rPr>
              <w:t xml:space="preserve"> года</w:t>
            </w:r>
            <w:r w:rsidRPr="004B0490">
              <w:rPr>
                <w:b/>
                <w:bCs/>
                <w:sz w:val="24"/>
                <w:szCs w:val="24"/>
              </w:rPr>
              <w:t>.</w:t>
            </w:r>
          </w:p>
          <w:p w:rsidR="00885509" w:rsidRDefault="004D7D3A" w:rsidP="00E73FAB">
            <w:pPr>
              <w:adjustRightInd w:val="0"/>
              <w:ind w:left="142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2.3. </w:t>
            </w:r>
            <w:r w:rsidR="00885509">
              <w:rPr>
                <w:sz w:val="24"/>
                <w:szCs w:val="24"/>
              </w:rPr>
              <w:t>Д</w:t>
            </w:r>
            <w:r w:rsidR="00885509" w:rsidRPr="00885509">
              <w:rPr>
                <w:bCs/>
                <w:sz w:val="24"/>
                <w:szCs w:val="24"/>
              </w:rPr>
              <w:t>ата, на которую составляется список владельцев именных эмиссионных ценных бумаг эмитента</w:t>
            </w:r>
            <w:r w:rsidR="00B31EE7">
              <w:rPr>
                <w:sz w:val="24"/>
                <w:szCs w:val="24"/>
              </w:rPr>
              <w:t xml:space="preserve">: </w:t>
            </w:r>
            <w:r w:rsidR="00814CA0">
              <w:rPr>
                <w:b/>
                <w:sz w:val="24"/>
                <w:szCs w:val="24"/>
              </w:rPr>
              <w:t>27</w:t>
            </w:r>
            <w:r w:rsidR="00B31EE7">
              <w:rPr>
                <w:b/>
                <w:sz w:val="24"/>
                <w:szCs w:val="24"/>
              </w:rPr>
              <w:t xml:space="preserve"> </w:t>
            </w:r>
            <w:r w:rsidR="00814CA0">
              <w:rPr>
                <w:b/>
                <w:sz w:val="24"/>
                <w:szCs w:val="24"/>
              </w:rPr>
              <w:t>ма</w:t>
            </w:r>
            <w:r w:rsidR="00263E5B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 w:rsidR="002A17DB">
              <w:rPr>
                <w:b/>
                <w:bCs/>
                <w:sz w:val="24"/>
                <w:szCs w:val="24"/>
              </w:rPr>
              <w:t>1</w:t>
            </w:r>
            <w:r w:rsidR="00814CA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года.</w:t>
            </w:r>
          </w:p>
          <w:p w:rsidR="00E15C44" w:rsidRPr="00885509" w:rsidRDefault="004D7D3A" w:rsidP="00814CA0">
            <w:pPr>
              <w:adjustRightInd w:val="0"/>
              <w:ind w:left="142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85509">
              <w:rPr>
                <w:b/>
                <w:sz w:val="24"/>
                <w:szCs w:val="24"/>
              </w:rPr>
              <w:t>. </w:t>
            </w:r>
            <w:proofErr w:type="gramStart"/>
            <w:r w:rsidR="00885509">
              <w:rPr>
                <w:bCs/>
                <w:sz w:val="24"/>
                <w:szCs w:val="24"/>
              </w:rPr>
              <w:t>Д</w:t>
            </w:r>
            <w:r w:rsidR="00885509" w:rsidRPr="00885509">
              <w:rPr>
                <w:bCs/>
                <w:sz w:val="24"/>
                <w:szCs w:val="24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дата составления </w:t>
            </w:r>
            <w:r w:rsidR="004D33D2">
              <w:rPr>
                <w:b/>
                <w:bCs/>
                <w:sz w:val="24"/>
                <w:szCs w:val="24"/>
              </w:rPr>
              <w:t xml:space="preserve">и номер </w:t>
            </w:r>
            <w:r>
              <w:rPr>
                <w:b/>
                <w:bCs/>
                <w:sz w:val="24"/>
                <w:szCs w:val="24"/>
              </w:rPr>
              <w:t>протокола заседания совета директоров эмитента, на котором принято решение о дате составления списк</w:t>
            </w:r>
            <w:r w:rsidR="00274CFC">
              <w:rPr>
                <w:b/>
                <w:bCs/>
                <w:sz w:val="24"/>
                <w:szCs w:val="24"/>
              </w:rPr>
              <w:t>а</w:t>
            </w:r>
            <w:r w:rsidR="00895525">
              <w:rPr>
                <w:b/>
                <w:bCs/>
                <w:sz w:val="24"/>
                <w:szCs w:val="24"/>
              </w:rPr>
              <w:t xml:space="preserve"> владельцев </w:t>
            </w:r>
            <w:r w:rsidR="004D33D2" w:rsidRPr="004D33D2">
              <w:rPr>
                <w:b/>
                <w:bCs/>
                <w:sz w:val="24"/>
                <w:szCs w:val="24"/>
              </w:rPr>
              <w:t>именных эмиссионных ценных бумаг</w:t>
            </w:r>
            <w:r w:rsidR="004D33D2" w:rsidRPr="00885509">
              <w:rPr>
                <w:bCs/>
                <w:sz w:val="24"/>
                <w:szCs w:val="24"/>
              </w:rPr>
              <w:t xml:space="preserve"> </w:t>
            </w:r>
            <w:r w:rsidR="00895525">
              <w:rPr>
                <w:b/>
                <w:bCs/>
                <w:sz w:val="24"/>
                <w:szCs w:val="24"/>
              </w:rPr>
              <w:t xml:space="preserve">эмитента, - </w:t>
            </w:r>
            <w:r w:rsidR="00DB4CD7">
              <w:rPr>
                <w:b/>
                <w:bCs/>
                <w:sz w:val="24"/>
                <w:szCs w:val="24"/>
              </w:rPr>
              <w:t>1</w:t>
            </w:r>
            <w:r w:rsidR="00814CA0">
              <w:rPr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14CA0">
              <w:rPr>
                <w:b/>
                <w:bCs/>
                <w:sz w:val="24"/>
                <w:szCs w:val="24"/>
              </w:rPr>
              <w:t>ма</w:t>
            </w:r>
            <w:r w:rsidR="00B31EE7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 w:rsidR="002A17DB">
              <w:rPr>
                <w:b/>
                <w:bCs/>
                <w:sz w:val="24"/>
                <w:szCs w:val="24"/>
              </w:rPr>
              <w:t>1</w:t>
            </w:r>
            <w:r w:rsidR="00814CA0">
              <w:rPr>
                <w:b/>
                <w:bCs/>
                <w:sz w:val="24"/>
                <w:szCs w:val="24"/>
              </w:rPr>
              <w:t>4</w:t>
            </w:r>
            <w:r w:rsidR="00BD055E">
              <w:rPr>
                <w:b/>
                <w:bCs/>
                <w:sz w:val="24"/>
                <w:szCs w:val="24"/>
              </w:rPr>
              <w:t xml:space="preserve"> года, протокол № </w:t>
            </w:r>
            <w:r w:rsidR="00814CA0">
              <w:rPr>
                <w:b/>
                <w:bCs/>
                <w:sz w:val="24"/>
                <w:szCs w:val="24"/>
              </w:rPr>
              <w:t>1</w:t>
            </w:r>
            <w:r w:rsidR="00DB4CD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408EE" w:rsidRPr="00FB420E" w:rsidRDefault="00D408EE" w:rsidP="00D408EE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2693"/>
        <w:gridCol w:w="142"/>
        <w:gridCol w:w="2551"/>
        <w:gridCol w:w="142"/>
      </w:tblGrid>
      <w:tr w:rsidR="00D408EE" w:rsidTr="00D408EE">
        <w:trPr>
          <w:cantSplit/>
        </w:trPr>
        <w:tc>
          <w:tcPr>
            <w:tcW w:w="10065" w:type="dxa"/>
            <w:gridSpan w:val="11"/>
          </w:tcPr>
          <w:p w:rsidR="00D408EE" w:rsidRDefault="00D408EE" w:rsidP="008C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08EE" w:rsidRPr="000631A3" w:rsidRDefault="00D408EE" w:rsidP="008C75B8">
            <w:pPr>
              <w:ind w:left="57"/>
              <w:rPr>
                <w:sz w:val="14"/>
                <w:szCs w:val="14"/>
              </w:rPr>
            </w:pPr>
          </w:p>
          <w:p w:rsidR="00D408EE" w:rsidRPr="001627F4" w:rsidRDefault="00D408EE" w:rsidP="008C75B8">
            <w:pPr>
              <w:ind w:left="57"/>
              <w:rPr>
                <w:sz w:val="22"/>
                <w:szCs w:val="22"/>
              </w:rPr>
            </w:pPr>
          </w:p>
          <w:p w:rsidR="00D408EE" w:rsidRDefault="00D408EE" w:rsidP="008C75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Default="00D408EE" w:rsidP="008C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Вахрушев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</w:p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8EE" w:rsidRDefault="00D408EE" w:rsidP="008C75B8">
            <w:pPr>
              <w:ind w:left="57"/>
            </w:pPr>
            <w:r>
              <w:t xml:space="preserve">         </w:t>
            </w:r>
            <w:proofErr w:type="gramStart"/>
            <w:r>
              <w:t xml:space="preserve">(наименование должности  </w:t>
            </w:r>
            <w:proofErr w:type="gramEnd"/>
          </w:p>
          <w:p w:rsidR="00D408EE" w:rsidRDefault="00D408EE" w:rsidP="008C75B8">
            <w:pPr>
              <w:ind w:left="57"/>
            </w:pPr>
            <w:r>
              <w:t xml:space="preserve">          уполномоченного лица эмитента)</w:t>
            </w:r>
          </w:p>
          <w:p w:rsidR="00D408EE" w:rsidRDefault="00D408EE" w:rsidP="008C75B8">
            <w:pPr>
              <w:ind w:left="57"/>
            </w:pPr>
          </w:p>
          <w:p w:rsidR="00D408EE" w:rsidRDefault="00D408EE" w:rsidP="008C75B8">
            <w:pPr>
              <w:ind w:left="57"/>
            </w:pPr>
            <w:r>
              <w:t xml:space="preserve">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08EE" w:rsidRDefault="00D408EE" w:rsidP="008C75B8">
            <w:r>
              <w:t xml:space="preserve">                   (подпись)</w:t>
            </w:r>
          </w:p>
          <w:p w:rsidR="00D408EE" w:rsidRDefault="00D408EE" w:rsidP="008C75B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08EE" w:rsidRDefault="00D408EE" w:rsidP="008C75B8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8EE" w:rsidRDefault="00D408EE" w:rsidP="008C75B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8EE" w:rsidRDefault="00D408EE" w:rsidP="008C75B8"/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«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B4CD7" w:rsidP="0081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CA0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814CA0" w:rsidP="00814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D408EE">
              <w:rPr>
                <w:sz w:val="24"/>
                <w:szCs w:val="24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</w:tcBorders>
            <w:vAlign w:val="bottom"/>
          </w:tcPr>
          <w:p w:rsidR="00D408EE" w:rsidRDefault="00D408EE" w:rsidP="008C7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1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CA0">
              <w:rPr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</w:p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408EE" w:rsidRPr="000631A3" w:rsidRDefault="00D408EE" w:rsidP="008C75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</w:tr>
    </w:tbl>
    <w:p w:rsidR="00D408EE" w:rsidRDefault="00D408EE" w:rsidP="00D408EE">
      <w:pPr>
        <w:rPr>
          <w:sz w:val="24"/>
          <w:szCs w:val="24"/>
        </w:rPr>
      </w:pPr>
    </w:p>
    <w:p w:rsidR="00C40B3E" w:rsidRDefault="00C40B3E">
      <w:pPr>
        <w:rPr>
          <w:sz w:val="24"/>
          <w:szCs w:val="24"/>
        </w:rPr>
      </w:pPr>
    </w:p>
    <w:sectPr w:rsidR="00C40B3E" w:rsidSect="00C40B3E">
      <w:headerReference w:type="default" r:id="rId10"/>
      <w:footerReference w:type="default" r:id="rId11"/>
      <w:pgSz w:w="11906" w:h="16838"/>
      <w:pgMar w:top="1135" w:right="851" w:bottom="1135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C3" w:rsidRDefault="00C402C3">
      <w:r>
        <w:separator/>
      </w:r>
    </w:p>
  </w:endnote>
  <w:endnote w:type="continuationSeparator" w:id="0">
    <w:p w:rsidR="00C402C3" w:rsidRDefault="00C4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3E" w:rsidRDefault="00C40B3E" w:rsidP="00C40B3E">
    <w:pPr>
      <w:rPr>
        <w:i/>
        <w:iCs/>
        <w:snapToGrid w:val="0"/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     </w:t>
    </w:r>
    <w:r>
      <w:rPr>
        <w:i/>
        <w:iCs/>
      </w:rPr>
      <w:t xml:space="preserve">Стр. </w:t>
    </w:r>
    <w:r w:rsidR="00DB4F90">
      <w:rPr>
        <w:i/>
        <w:iCs/>
      </w:rPr>
      <w:fldChar w:fldCharType="begin"/>
    </w:r>
    <w:r>
      <w:rPr>
        <w:i/>
        <w:iCs/>
      </w:rPr>
      <w:instrText>PAGE</w:instrText>
    </w:r>
    <w:r w:rsidR="00DB4F90">
      <w:rPr>
        <w:i/>
        <w:iCs/>
      </w:rPr>
      <w:fldChar w:fldCharType="separate"/>
    </w:r>
    <w:r w:rsidR="00216CEC">
      <w:rPr>
        <w:i/>
        <w:iCs/>
        <w:noProof/>
      </w:rPr>
      <w:t>1</w:t>
    </w:r>
    <w:r w:rsidR="00DB4F90">
      <w:rPr>
        <w:i/>
        <w:iCs/>
      </w:rPr>
      <w:fldChar w:fldCharType="end"/>
    </w:r>
    <w:r>
      <w:rPr>
        <w:i/>
        <w:iCs/>
      </w:rPr>
      <w:t xml:space="preserve"> / </w:t>
    </w:r>
    <w:r w:rsidR="00DB4F90">
      <w:rPr>
        <w:rStyle w:val="a8"/>
        <w:i/>
        <w:iCs/>
      </w:rPr>
      <w:fldChar w:fldCharType="begin"/>
    </w:r>
    <w:r>
      <w:rPr>
        <w:rStyle w:val="a8"/>
        <w:i/>
        <w:iCs/>
      </w:rPr>
      <w:instrText xml:space="preserve"> NUMPAGES </w:instrText>
    </w:r>
    <w:r w:rsidR="00DB4F90">
      <w:rPr>
        <w:rStyle w:val="a8"/>
        <w:i/>
        <w:iCs/>
      </w:rPr>
      <w:fldChar w:fldCharType="separate"/>
    </w:r>
    <w:r w:rsidR="00216CEC">
      <w:rPr>
        <w:rStyle w:val="a8"/>
        <w:i/>
        <w:iCs/>
        <w:noProof/>
      </w:rPr>
      <w:t>1</w:t>
    </w:r>
    <w:r w:rsidR="00DB4F90">
      <w:rPr>
        <w:rStyle w:val="a8"/>
        <w:i/>
        <w:iCs/>
      </w:rPr>
      <w:fldChar w:fldCharType="end"/>
    </w:r>
  </w:p>
  <w:p w:rsidR="00C40B3E" w:rsidRDefault="00C40B3E">
    <w:pPr>
      <w:pStyle w:val="a6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C3" w:rsidRDefault="00C402C3">
      <w:r>
        <w:separator/>
      </w:r>
    </w:p>
  </w:footnote>
  <w:footnote w:type="continuationSeparator" w:id="0">
    <w:p w:rsidR="00C402C3" w:rsidRDefault="00C4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 xml:space="preserve">Открытое акционерное общество </w:t>
    </w:r>
    <w:r w:rsidR="00A97B7E">
      <w:rPr>
        <w:i/>
        <w:iCs/>
        <w:snapToGrid w:val="0"/>
        <w:sz w:val="18"/>
        <w:szCs w:val="18"/>
      </w:rPr>
      <w:t>«Красноярский речной порт»</w:t>
    </w:r>
  </w:p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>ИНН 2461007121</w:t>
    </w:r>
  </w:p>
  <w:p w:rsidR="00C40B3E" w:rsidRPr="008B77A2" w:rsidRDefault="00C40B3E" w:rsidP="008B77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7C"/>
    <w:multiLevelType w:val="hybridMultilevel"/>
    <w:tmpl w:val="4DBC9272"/>
    <w:lvl w:ilvl="0" w:tplc="FE7E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A17"/>
    <w:multiLevelType w:val="hybridMultilevel"/>
    <w:tmpl w:val="0A68B6BE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2">
    <w:nsid w:val="0FB83957"/>
    <w:multiLevelType w:val="hybridMultilevel"/>
    <w:tmpl w:val="0C86C97A"/>
    <w:lvl w:ilvl="0" w:tplc="6B3E8C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02471FE"/>
    <w:multiLevelType w:val="hybridMultilevel"/>
    <w:tmpl w:val="FFE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B43EB"/>
    <w:multiLevelType w:val="hybridMultilevel"/>
    <w:tmpl w:val="F7869972"/>
    <w:lvl w:ilvl="0" w:tplc="6B3E8C62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5">
    <w:nsid w:val="3AF74B0D"/>
    <w:multiLevelType w:val="hybridMultilevel"/>
    <w:tmpl w:val="6BEEFB7A"/>
    <w:lvl w:ilvl="0" w:tplc="12D865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406402C2"/>
    <w:multiLevelType w:val="hybridMultilevel"/>
    <w:tmpl w:val="85629C0C"/>
    <w:lvl w:ilvl="0" w:tplc="5C36003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7">
    <w:nsid w:val="423A6509"/>
    <w:multiLevelType w:val="hybridMultilevel"/>
    <w:tmpl w:val="43965222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6608F"/>
    <w:multiLevelType w:val="hybridMultilevel"/>
    <w:tmpl w:val="81D07B6C"/>
    <w:lvl w:ilvl="0" w:tplc="069AAB5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AA06E82"/>
    <w:multiLevelType w:val="singleLevel"/>
    <w:tmpl w:val="AA809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10">
    <w:nsid w:val="72EE57BA"/>
    <w:multiLevelType w:val="hybridMultilevel"/>
    <w:tmpl w:val="FD6826C6"/>
    <w:lvl w:ilvl="0" w:tplc="041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  <w:rPr>
        <w:rFonts w:cs="Times New Roman"/>
      </w:rPr>
    </w:lvl>
  </w:abstractNum>
  <w:abstractNum w:abstractNumId="11">
    <w:nsid w:val="772C3376"/>
    <w:multiLevelType w:val="hybridMultilevel"/>
    <w:tmpl w:val="85629C0C"/>
    <w:lvl w:ilvl="0" w:tplc="5C36003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12">
    <w:nsid w:val="7D4877AB"/>
    <w:multiLevelType w:val="hybridMultilevel"/>
    <w:tmpl w:val="5E0C85B8"/>
    <w:lvl w:ilvl="0" w:tplc="9E0E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7"/>
    <w:rsid w:val="00003192"/>
    <w:rsid w:val="000375C7"/>
    <w:rsid w:val="000A0C86"/>
    <w:rsid w:val="000C33AC"/>
    <w:rsid w:val="000D5167"/>
    <w:rsid w:val="00144485"/>
    <w:rsid w:val="001E3BE2"/>
    <w:rsid w:val="00200A3E"/>
    <w:rsid w:val="00216CEC"/>
    <w:rsid w:val="00263E5B"/>
    <w:rsid w:val="00265840"/>
    <w:rsid w:val="00270510"/>
    <w:rsid w:val="00274CFC"/>
    <w:rsid w:val="002A17DB"/>
    <w:rsid w:val="002D0175"/>
    <w:rsid w:val="002D122D"/>
    <w:rsid w:val="002E61D2"/>
    <w:rsid w:val="002F2354"/>
    <w:rsid w:val="00312A29"/>
    <w:rsid w:val="003342C9"/>
    <w:rsid w:val="003B2D31"/>
    <w:rsid w:val="003C15A6"/>
    <w:rsid w:val="003E3F39"/>
    <w:rsid w:val="00420DFA"/>
    <w:rsid w:val="004545C2"/>
    <w:rsid w:val="004B0490"/>
    <w:rsid w:val="004D33D2"/>
    <w:rsid w:val="004D7D3A"/>
    <w:rsid w:val="004D7F15"/>
    <w:rsid w:val="00504657"/>
    <w:rsid w:val="00592D52"/>
    <w:rsid w:val="00633C45"/>
    <w:rsid w:val="00687999"/>
    <w:rsid w:val="00694BD9"/>
    <w:rsid w:val="00695735"/>
    <w:rsid w:val="006B4A81"/>
    <w:rsid w:val="006D0E27"/>
    <w:rsid w:val="006D6CDE"/>
    <w:rsid w:val="007341D1"/>
    <w:rsid w:val="00755013"/>
    <w:rsid w:val="007E7BA7"/>
    <w:rsid w:val="007F644A"/>
    <w:rsid w:val="00814CA0"/>
    <w:rsid w:val="008304D2"/>
    <w:rsid w:val="00885509"/>
    <w:rsid w:val="00895525"/>
    <w:rsid w:val="008B77A2"/>
    <w:rsid w:val="008D7D95"/>
    <w:rsid w:val="00924528"/>
    <w:rsid w:val="00951512"/>
    <w:rsid w:val="009549E4"/>
    <w:rsid w:val="0095577F"/>
    <w:rsid w:val="00970CFA"/>
    <w:rsid w:val="00982AC8"/>
    <w:rsid w:val="009F47BA"/>
    <w:rsid w:val="00A3626B"/>
    <w:rsid w:val="00A5395F"/>
    <w:rsid w:val="00A97B7E"/>
    <w:rsid w:val="00AA6F12"/>
    <w:rsid w:val="00AB3543"/>
    <w:rsid w:val="00AB6778"/>
    <w:rsid w:val="00AC0016"/>
    <w:rsid w:val="00B177F5"/>
    <w:rsid w:val="00B31EE7"/>
    <w:rsid w:val="00B45C9B"/>
    <w:rsid w:val="00B63323"/>
    <w:rsid w:val="00B6629D"/>
    <w:rsid w:val="00BD055E"/>
    <w:rsid w:val="00C20514"/>
    <w:rsid w:val="00C217AF"/>
    <w:rsid w:val="00C220BE"/>
    <w:rsid w:val="00C3268A"/>
    <w:rsid w:val="00C402C3"/>
    <w:rsid w:val="00C40B3E"/>
    <w:rsid w:val="00C470A4"/>
    <w:rsid w:val="00C67BA1"/>
    <w:rsid w:val="00C866A2"/>
    <w:rsid w:val="00CA4320"/>
    <w:rsid w:val="00D113A0"/>
    <w:rsid w:val="00D408EE"/>
    <w:rsid w:val="00D43F09"/>
    <w:rsid w:val="00DB4CD7"/>
    <w:rsid w:val="00DB4F90"/>
    <w:rsid w:val="00DE477B"/>
    <w:rsid w:val="00DF717C"/>
    <w:rsid w:val="00E15C44"/>
    <w:rsid w:val="00E70B3D"/>
    <w:rsid w:val="00E70E8F"/>
    <w:rsid w:val="00E73FAB"/>
    <w:rsid w:val="00EF593B"/>
    <w:rsid w:val="00EF6D88"/>
    <w:rsid w:val="00F443DD"/>
    <w:rsid w:val="00F7009F"/>
    <w:rsid w:val="00F7270E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F90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4F90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B4F9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4">
    <w:name w:val="header"/>
    <w:basedOn w:val="a0"/>
    <w:link w:val="a5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DB4F90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DB4F90"/>
    <w:rPr>
      <w:rFonts w:cs="Times New Roman"/>
      <w:sz w:val="20"/>
      <w:szCs w:val="20"/>
    </w:rPr>
  </w:style>
  <w:style w:type="character" w:customStyle="1" w:styleId="a8">
    <w:name w:val="номер страницы"/>
    <w:basedOn w:val="a1"/>
    <w:uiPriority w:val="99"/>
    <w:rsid w:val="00C40B3E"/>
    <w:rPr>
      <w:rFonts w:cs="Times New Roman"/>
    </w:rPr>
  </w:style>
  <w:style w:type="character" w:styleId="a9">
    <w:name w:val="Hyperlink"/>
    <w:basedOn w:val="a1"/>
    <w:uiPriority w:val="99"/>
    <w:unhideWhenUsed/>
    <w:rsid w:val="00AA6F12"/>
    <w:rPr>
      <w:rFonts w:cs="Times New Roman"/>
      <w:color w:val="0000FF"/>
      <w:u w:val="single"/>
    </w:rPr>
  </w:style>
  <w:style w:type="paragraph" w:customStyle="1" w:styleId="aa">
    <w:name w:val="Знак"/>
    <w:basedOn w:val="a0"/>
    <w:uiPriority w:val="99"/>
    <w:rsid w:val="00B45C9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заголовок СД"/>
    <w:basedOn w:val="a0"/>
    <w:rsid w:val="00B45C9B"/>
    <w:pPr>
      <w:widowControl w:val="0"/>
      <w:numPr>
        <w:numId w:val="10"/>
      </w:numPr>
      <w:pBdr>
        <w:bottom w:val="single" w:sz="4" w:space="1" w:color="auto"/>
      </w:pBdr>
      <w:autoSpaceDE/>
      <w:autoSpaceDN/>
      <w:spacing w:before="80" w:after="40"/>
      <w:jc w:val="both"/>
    </w:pPr>
    <w:rPr>
      <w:rFonts w:ascii="Arial" w:hAnsi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F90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4F90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B4F9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4">
    <w:name w:val="header"/>
    <w:basedOn w:val="a0"/>
    <w:link w:val="a5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DB4F90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DB4F90"/>
    <w:rPr>
      <w:rFonts w:cs="Times New Roman"/>
      <w:sz w:val="20"/>
      <w:szCs w:val="20"/>
    </w:rPr>
  </w:style>
  <w:style w:type="character" w:customStyle="1" w:styleId="a8">
    <w:name w:val="номер страницы"/>
    <w:basedOn w:val="a1"/>
    <w:uiPriority w:val="99"/>
    <w:rsid w:val="00C40B3E"/>
    <w:rPr>
      <w:rFonts w:cs="Times New Roman"/>
    </w:rPr>
  </w:style>
  <w:style w:type="character" w:styleId="a9">
    <w:name w:val="Hyperlink"/>
    <w:basedOn w:val="a1"/>
    <w:uiPriority w:val="99"/>
    <w:unhideWhenUsed/>
    <w:rsid w:val="00AA6F12"/>
    <w:rPr>
      <w:rFonts w:cs="Times New Roman"/>
      <w:color w:val="0000FF"/>
      <w:u w:val="single"/>
    </w:rPr>
  </w:style>
  <w:style w:type="paragraph" w:customStyle="1" w:styleId="aa">
    <w:name w:val="Знак"/>
    <w:basedOn w:val="a0"/>
    <w:uiPriority w:val="99"/>
    <w:rsid w:val="00B45C9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заголовок СД"/>
    <w:basedOn w:val="a0"/>
    <w:rsid w:val="00B45C9B"/>
    <w:pPr>
      <w:widowControl w:val="0"/>
      <w:numPr>
        <w:numId w:val="10"/>
      </w:numPr>
      <w:pBdr>
        <w:bottom w:val="single" w:sz="4" w:space="1" w:color="auto"/>
      </w:pBdr>
      <w:autoSpaceDE/>
      <w:autoSpaceDN/>
      <w:spacing w:before="80" w:after="40"/>
      <w:jc w:val="both"/>
    </w:pPr>
    <w:rPr>
      <w:rFonts w:ascii="Arial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2461007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FF96-7D09-433D-83A9-574B10CB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Install</cp:lastModifiedBy>
  <cp:revision>3</cp:revision>
  <cp:lastPrinted>2014-05-19T05:53:00Z</cp:lastPrinted>
  <dcterms:created xsi:type="dcterms:W3CDTF">2014-05-19T05:53:00Z</dcterms:created>
  <dcterms:modified xsi:type="dcterms:W3CDTF">2014-05-19T05:53:00Z</dcterms:modified>
</cp:coreProperties>
</file>