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41" w:rsidRPr="00E12F36" w:rsidRDefault="007206D5" w:rsidP="00667AB1">
      <w:pPr>
        <w:pStyle w:val="a9"/>
        <w:widowControl w:val="0"/>
        <w:shd w:val="clear" w:color="auto" w:fill="FFFFFF"/>
        <w:ind w:firstLine="567"/>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 xml:space="preserve"> </w:t>
      </w:r>
    </w:p>
    <w:p w:rsidR="00C37D30" w:rsidRPr="00E12F36" w:rsidRDefault="00C37D30" w:rsidP="00694448">
      <w:pPr>
        <w:pStyle w:val="a9"/>
        <w:widowControl w:val="0"/>
        <w:shd w:val="clear" w:color="auto" w:fill="FFFFFF"/>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ДОГОВОР КУПЛИ-ПРОДАЖИ</w:t>
      </w:r>
    </w:p>
    <w:p w:rsidR="006A1EC7" w:rsidRDefault="006A1EC7" w:rsidP="006A1EC7">
      <w:pPr>
        <w:pStyle w:val="a9"/>
        <w:widowControl w:val="0"/>
        <w:shd w:val="clear" w:color="auto" w:fill="FFFFFF"/>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движимого имущества (транспортного средства)</w:t>
      </w:r>
    </w:p>
    <w:p w:rsidR="000E3AA8" w:rsidRDefault="000E3AA8" w:rsidP="00694448">
      <w:pPr>
        <w:pStyle w:val="a9"/>
        <w:widowControl w:val="0"/>
        <w:shd w:val="clear" w:color="auto" w:fill="FFFFFF"/>
        <w:jc w:val="both"/>
        <w:rPr>
          <w:rFonts w:ascii="Times New Roman" w:eastAsia="MS Mincho" w:hAnsi="Times New Roman" w:cs="Times New Roman"/>
          <w:sz w:val="24"/>
          <w:szCs w:val="24"/>
        </w:rPr>
      </w:pPr>
    </w:p>
    <w:p w:rsidR="00C37D30" w:rsidRPr="00E12F36" w:rsidRDefault="00C37D30" w:rsidP="00694448">
      <w:pPr>
        <w:pStyle w:val="a9"/>
        <w:widowControl w:val="0"/>
        <w:shd w:val="clear" w:color="auto" w:fill="FFFFFF"/>
        <w:jc w:val="both"/>
        <w:rPr>
          <w:rFonts w:ascii="Times New Roman" w:eastAsia="MS Mincho" w:hAnsi="Times New Roman" w:cs="Times New Roman"/>
          <w:sz w:val="24"/>
          <w:szCs w:val="24"/>
        </w:rPr>
      </w:pPr>
      <w:r w:rsidRPr="00E12F36">
        <w:rPr>
          <w:rFonts w:ascii="Times New Roman" w:eastAsia="MS Mincho" w:hAnsi="Times New Roman" w:cs="Times New Roman"/>
          <w:sz w:val="24"/>
          <w:szCs w:val="24"/>
        </w:rPr>
        <w:t xml:space="preserve">г. </w:t>
      </w:r>
      <w:r w:rsidR="00ED6F51">
        <w:rPr>
          <w:rFonts w:ascii="Times New Roman" w:eastAsia="MS Mincho" w:hAnsi="Times New Roman" w:cs="Times New Roman"/>
          <w:sz w:val="24"/>
          <w:szCs w:val="24"/>
        </w:rPr>
        <w:t>Красноярск</w:t>
      </w:r>
      <w:r w:rsidRPr="00E12F36">
        <w:rPr>
          <w:rFonts w:ascii="Times New Roman" w:eastAsia="MS Mincho" w:hAnsi="Times New Roman" w:cs="Times New Roman"/>
          <w:sz w:val="24"/>
          <w:szCs w:val="24"/>
        </w:rPr>
        <w:t xml:space="preserve">                                                   </w:t>
      </w:r>
      <w:r w:rsidRPr="00E12F36">
        <w:rPr>
          <w:rFonts w:ascii="Times New Roman" w:eastAsia="MS Mincho" w:hAnsi="Times New Roman" w:cs="Times New Roman"/>
          <w:sz w:val="24"/>
          <w:szCs w:val="24"/>
        </w:rPr>
        <w:tab/>
      </w:r>
      <w:r w:rsidR="0099092D" w:rsidRPr="00E12F36">
        <w:rPr>
          <w:rFonts w:ascii="Times New Roman" w:eastAsia="MS Mincho" w:hAnsi="Times New Roman" w:cs="Times New Roman"/>
          <w:sz w:val="24"/>
          <w:szCs w:val="24"/>
        </w:rPr>
        <w:t xml:space="preserve">         </w:t>
      </w:r>
      <w:r w:rsidR="0004750A" w:rsidRPr="00E12F36">
        <w:rPr>
          <w:rFonts w:ascii="Times New Roman" w:eastAsia="MS Mincho" w:hAnsi="Times New Roman" w:cs="Times New Roman"/>
          <w:sz w:val="24"/>
          <w:szCs w:val="24"/>
        </w:rPr>
        <w:t xml:space="preserve">        </w:t>
      </w:r>
      <w:r w:rsidR="0099092D" w:rsidRPr="00E12F36">
        <w:rPr>
          <w:rFonts w:ascii="Times New Roman" w:eastAsia="MS Mincho" w:hAnsi="Times New Roman" w:cs="Times New Roman"/>
          <w:sz w:val="24"/>
          <w:szCs w:val="24"/>
        </w:rPr>
        <w:t xml:space="preserve"> «____» _____________ 20____ г.</w:t>
      </w:r>
    </w:p>
    <w:p w:rsidR="00C37D30" w:rsidRPr="00E12F36" w:rsidRDefault="00C37D30" w:rsidP="00694448">
      <w:pPr>
        <w:widowControl w:val="0"/>
        <w:ind w:firstLine="567"/>
        <w:jc w:val="both"/>
        <w:rPr>
          <w:sz w:val="24"/>
          <w:szCs w:val="24"/>
        </w:rPr>
      </w:pPr>
    </w:p>
    <w:p w:rsidR="00C37D30" w:rsidRPr="00E12F36" w:rsidRDefault="00ED6F51" w:rsidP="00694448">
      <w:pPr>
        <w:widowControl w:val="0"/>
        <w:ind w:firstLine="567"/>
        <w:jc w:val="both"/>
        <w:rPr>
          <w:rFonts w:eastAsia="MS Mincho"/>
          <w:sz w:val="24"/>
          <w:szCs w:val="24"/>
        </w:rPr>
      </w:pPr>
      <w:r>
        <w:rPr>
          <w:b/>
          <w:sz w:val="24"/>
          <w:szCs w:val="24"/>
        </w:rPr>
        <w:t>Акционерное общество «</w:t>
      </w:r>
      <w:r w:rsidR="002F3290">
        <w:rPr>
          <w:b/>
          <w:sz w:val="24"/>
          <w:szCs w:val="24"/>
        </w:rPr>
        <w:t>Красноярский речной порт</w:t>
      </w:r>
      <w:r>
        <w:rPr>
          <w:b/>
          <w:sz w:val="24"/>
          <w:szCs w:val="24"/>
        </w:rPr>
        <w:t>»</w:t>
      </w:r>
      <w:r w:rsidR="00C37D30" w:rsidRPr="00E12F36">
        <w:rPr>
          <w:sz w:val="24"/>
          <w:szCs w:val="24"/>
        </w:rPr>
        <w:t xml:space="preserve">, именуемое в дальнейшем </w:t>
      </w:r>
      <w:r w:rsidR="0099092D" w:rsidRPr="00023057">
        <w:rPr>
          <w:sz w:val="24"/>
          <w:szCs w:val="24"/>
        </w:rPr>
        <w:t>«</w:t>
      </w:r>
      <w:r w:rsidR="00C37D30" w:rsidRPr="00023057">
        <w:rPr>
          <w:sz w:val="24"/>
          <w:szCs w:val="24"/>
        </w:rPr>
        <w:t>Продавец</w:t>
      </w:r>
      <w:r w:rsidR="0099092D" w:rsidRPr="00023057">
        <w:rPr>
          <w:sz w:val="24"/>
          <w:szCs w:val="24"/>
        </w:rPr>
        <w:t>»</w:t>
      </w:r>
      <w:r w:rsidR="00C37D30" w:rsidRPr="00023057">
        <w:rPr>
          <w:sz w:val="24"/>
          <w:szCs w:val="24"/>
        </w:rPr>
        <w:t>,</w:t>
      </w:r>
      <w:r w:rsidR="00C37D30" w:rsidRPr="00E12F36">
        <w:rPr>
          <w:sz w:val="24"/>
          <w:szCs w:val="24"/>
        </w:rPr>
        <w:t xml:space="preserve"> в лице</w:t>
      </w:r>
      <w:r w:rsidR="001E3FD6" w:rsidRPr="00E12F36">
        <w:rPr>
          <w:sz w:val="24"/>
          <w:szCs w:val="24"/>
        </w:rPr>
        <w:t xml:space="preserve"> </w:t>
      </w:r>
      <w:r>
        <w:rPr>
          <w:sz w:val="24"/>
          <w:szCs w:val="24"/>
        </w:rPr>
        <w:t>________________________________</w:t>
      </w:r>
      <w:r w:rsidR="001E3FD6" w:rsidRPr="00E12F36">
        <w:rPr>
          <w:sz w:val="24"/>
          <w:szCs w:val="24"/>
        </w:rPr>
        <w:t>,</w:t>
      </w:r>
      <w:r w:rsidR="00C37D30" w:rsidRPr="00E12F36">
        <w:rPr>
          <w:sz w:val="24"/>
          <w:szCs w:val="24"/>
        </w:rPr>
        <w:t xml:space="preserve"> действующего на  основании</w:t>
      </w:r>
      <w:r w:rsidR="00EA79E3" w:rsidRPr="00E12F36">
        <w:rPr>
          <w:sz w:val="24"/>
          <w:szCs w:val="24"/>
        </w:rPr>
        <w:t xml:space="preserve"> </w:t>
      </w:r>
      <w:r w:rsidR="00C37D30" w:rsidRPr="00E12F36">
        <w:rPr>
          <w:sz w:val="24"/>
          <w:szCs w:val="24"/>
        </w:rPr>
        <w:t>_________________________</w:t>
      </w:r>
      <w:r>
        <w:rPr>
          <w:i/>
          <w:iCs/>
          <w:sz w:val="24"/>
          <w:szCs w:val="24"/>
        </w:rPr>
        <w:t>______</w:t>
      </w:r>
      <w:r w:rsidR="00EA79E3" w:rsidRPr="00E12F36">
        <w:rPr>
          <w:noProof/>
          <w:sz w:val="24"/>
          <w:szCs w:val="24"/>
        </w:rPr>
        <w:t>,</w:t>
      </w:r>
      <w:r w:rsidR="00C37D30" w:rsidRPr="00E12F36">
        <w:rPr>
          <w:sz w:val="24"/>
          <w:szCs w:val="24"/>
        </w:rPr>
        <w:t xml:space="preserve"> с од</w:t>
      </w:r>
      <w:r>
        <w:rPr>
          <w:sz w:val="24"/>
          <w:szCs w:val="24"/>
        </w:rPr>
        <w:t>ной стороны, и ________________________________,</w:t>
      </w:r>
      <w:r w:rsidR="00EA79E3" w:rsidRPr="00E12F36">
        <w:rPr>
          <w:i/>
          <w:sz w:val="24"/>
          <w:szCs w:val="24"/>
        </w:rPr>
        <w:t xml:space="preserve"> </w:t>
      </w:r>
      <w:r w:rsidR="00C37D30" w:rsidRPr="00E12F36">
        <w:rPr>
          <w:sz w:val="24"/>
          <w:szCs w:val="24"/>
        </w:rPr>
        <w:t xml:space="preserve">именуемое в дальнейшем </w:t>
      </w:r>
      <w:r w:rsidR="0099092D" w:rsidRPr="00023057">
        <w:rPr>
          <w:sz w:val="24"/>
          <w:szCs w:val="24"/>
        </w:rPr>
        <w:t>«</w:t>
      </w:r>
      <w:r w:rsidR="00C37D30" w:rsidRPr="00023057">
        <w:rPr>
          <w:sz w:val="24"/>
          <w:szCs w:val="24"/>
        </w:rPr>
        <w:t>Покупатель</w:t>
      </w:r>
      <w:r w:rsidR="0099092D" w:rsidRPr="00023057">
        <w:rPr>
          <w:sz w:val="24"/>
          <w:szCs w:val="24"/>
        </w:rPr>
        <w:t>»</w:t>
      </w:r>
      <w:r w:rsidR="00C37D30" w:rsidRPr="00023057">
        <w:rPr>
          <w:sz w:val="24"/>
          <w:szCs w:val="24"/>
        </w:rPr>
        <w:t>,</w:t>
      </w:r>
      <w:r w:rsidR="00C37D30" w:rsidRPr="00E12F36">
        <w:rPr>
          <w:sz w:val="24"/>
          <w:szCs w:val="24"/>
        </w:rPr>
        <w:t xml:space="preserve"> в лице </w:t>
      </w:r>
      <w:r w:rsidR="002B473A" w:rsidRPr="00E12F36">
        <w:rPr>
          <w:sz w:val="24"/>
          <w:szCs w:val="24"/>
        </w:rPr>
        <w:t>____________________________</w:t>
      </w:r>
      <w:r w:rsidR="00EA79E3" w:rsidRPr="00E12F36">
        <w:rPr>
          <w:sz w:val="24"/>
          <w:szCs w:val="24"/>
        </w:rPr>
        <w:t xml:space="preserve">, </w:t>
      </w:r>
      <w:r w:rsidR="00C37D30" w:rsidRPr="00E12F36">
        <w:rPr>
          <w:sz w:val="24"/>
          <w:szCs w:val="24"/>
        </w:rPr>
        <w:t xml:space="preserve">действующего на основании </w:t>
      </w:r>
      <w:r w:rsidR="00A54AC8" w:rsidRPr="00E12F36">
        <w:rPr>
          <w:sz w:val="24"/>
          <w:szCs w:val="24"/>
        </w:rPr>
        <w:t>__________________</w:t>
      </w:r>
      <w:r>
        <w:rPr>
          <w:i/>
          <w:iCs/>
          <w:sz w:val="24"/>
          <w:szCs w:val="24"/>
        </w:rPr>
        <w:t>_____</w:t>
      </w:r>
      <w:r w:rsidR="00C37D30" w:rsidRPr="00E12F36">
        <w:rPr>
          <w:sz w:val="24"/>
          <w:szCs w:val="24"/>
        </w:rPr>
        <w:t>, с другой стороны, именуемые в дальнейшем «Стороны»</w:t>
      </w:r>
      <w:r w:rsidR="00C37D30" w:rsidRPr="00E12F36">
        <w:rPr>
          <w:rFonts w:eastAsia="MS Mincho"/>
          <w:sz w:val="24"/>
          <w:szCs w:val="24"/>
        </w:rPr>
        <w:t>,</w:t>
      </w:r>
      <w:r w:rsidR="00C37D30" w:rsidRPr="00E12F36">
        <w:rPr>
          <w:sz w:val="24"/>
          <w:szCs w:val="24"/>
        </w:rPr>
        <w:t xml:space="preserve"> </w:t>
      </w:r>
      <w:r w:rsidR="00746503" w:rsidRPr="002763FD">
        <w:rPr>
          <w:sz w:val="23"/>
          <w:szCs w:val="23"/>
        </w:rPr>
        <w:t>в целях исполнения принятых на себя обязательств, установленных Протоколом «Об определении победителя торгов по продаже имущества» № ___ от __ ____________</w:t>
      </w:r>
      <w:proofErr w:type="gramStart"/>
      <w:r w:rsidR="00746503" w:rsidRPr="002763FD">
        <w:rPr>
          <w:sz w:val="23"/>
          <w:szCs w:val="23"/>
        </w:rPr>
        <w:t xml:space="preserve"> ,</w:t>
      </w:r>
      <w:proofErr w:type="gramEnd"/>
      <w:r w:rsidR="00746503" w:rsidRPr="002763FD">
        <w:rPr>
          <w:sz w:val="23"/>
          <w:szCs w:val="23"/>
        </w:rPr>
        <w:t xml:space="preserve"> </w:t>
      </w:r>
      <w:r w:rsidR="00C37D30" w:rsidRPr="00E12F36">
        <w:rPr>
          <w:sz w:val="24"/>
          <w:szCs w:val="24"/>
        </w:rPr>
        <w:t>заключили настоящий договор</w:t>
      </w:r>
      <w:r w:rsidR="00363D3F" w:rsidRPr="00E12F36">
        <w:rPr>
          <w:sz w:val="24"/>
          <w:szCs w:val="24"/>
        </w:rPr>
        <w:t xml:space="preserve"> (далее – </w:t>
      </w:r>
      <w:r w:rsidR="005F53DA" w:rsidRPr="00E12F36">
        <w:rPr>
          <w:sz w:val="24"/>
          <w:szCs w:val="24"/>
        </w:rPr>
        <w:t>«</w:t>
      </w:r>
      <w:r w:rsidR="00363D3F" w:rsidRPr="00E12F36">
        <w:rPr>
          <w:sz w:val="24"/>
          <w:szCs w:val="24"/>
        </w:rPr>
        <w:t>Договор</w:t>
      </w:r>
      <w:r w:rsidR="005F53DA" w:rsidRPr="00E12F36">
        <w:rPr>
          <w:sz w:val="24"/>
          <w:szCs w:val="24"/>
        </w:rPr>
        <w:t>»</w:t>
      </w:r>
      <w:r w:rsidR="00363D3F" w:rsidRPr="00E12F36">
        <w:rPr>
          <w:sz w:val="24"/>
          <w:szCs w:val="24"/>
        </w:rPr>
        <w:t>)</w:t>
      </w:r>
      <w:r w:rsidR="00C37D30" w:rsidRPr="00E12F36">
        <w:rPr>
          <w:sz w:val="24"/>
          <w:szCs w:val="24"/>
        </w:rPr>
        <w:t xml:space="preserve"> о нижеследующем</w:t>
      </w:r>
      <w:r w:rsidR="00C37D30" w:rsidRPr="00E12F36">
        <w:rPr>
          <w:rFonts w:eastAsia="MS Mincho"/>
          <w:sz w:val="24"/>
          <w:szCs w:val="24"/>
        </w:rPr>
        <w:t>.</w:t>
      </w:r>
    </w:p>
    <w:p w:rsidR="00AB0CD4" w:rsidRPr="00E12F36" w:rsidRDefault="00AB0CD4" w:rsidP="00694448">
      <w:pPr>
        <w:widowControl w:val="0"/>
        <w:jc w:val="both"/>
        <w:rPr>
          <w:sz w:val="24"/>
          <w:szCs w:val="24"/>
        </w:rPr>
      </w:pPr>
    </w:p>
    <w:p w:rsidR="00C37D30" w:rsidRPr="00E12F36" w:rsidRDefault="00C37D30" w:rsidP="00525F3B">
      <w:pPr>
        <w:widowControl w:val="0"/>
        <w:numPr>
          <w:ilvl w:val="0"/>
          <w:numId w:val="1"/>
        </w:numPr>
        <w:tabs>
          <w:tab w:val="clear" w:pos="360"/>
          <w:tab w:val="left" w:pos="-1276"/>
          <w:tab w:val="num" w:pos="284"/>
        </w:tabs>
        <w:ind w:left="0" w:firstLine="0"/>
        <w:jc w:val="center"/>
        <w:rPr>
          <w:b/>
          <w:bCs/>
          <w:sz w:val="24"/>
          <w:szCs w:val="24"/>
        </w:rPr>
      </w:pPr>
      <w:r w:rsidRPr="00E12F36">
        <w:rPr>
          <w:b/>
          <w:bCs/>
          <w:sz w:val="24"/>
          <w:szCs w:val="24"/>
        </w:rPr>
        <w:t xml:space="preserve">Предмет </w:t>
      </w:r>
      <w:r w:rsidR="00E41DAA" w:rsidRPr="00E12F36">
        <w:rPr>
          <w:b/>
          <w:bCs/>
          <w:sz w:val="24"/>
          <w:szCs w:val="24"/>
        </w:rPr>
        <w:t>Договора</w:t>
      </w:r>
    </w:p>
    <w:p w:rsidR="00161B6C" w:rsidRPr="00A537BD" w:rsidRDefault="0005170B" w:rsidP="00161B6C">
      <w:pPr>
        <w:numPr>
          <w:ilvl w:val="1"/>
          <w:numId w:val="9"/>
        </w:numPr>
        <w:tabs>
          <w:tab w:val="clear" w:pos="987"/>
          <w:tab w:val="num" w:pos="0"/>
          <w:tab w:val="left" w:pos="1080"/>
        </w:tabs>
        <w:suppressAutoHyphens/>
        <w:ind w:left="0" w:firstLine="540"/>
        <w:jc w:val="both"/>
        <w:rPr>
          <w:sz w:val="24"/>
          <w:szCs w:val="24"/>
        </w:rPr>
      </w:pPr>
      <w:r w:rsidRPr="00E12F36">
        <w:rPr>
          <w:sz w:val="24"/>
          <w:szCs w:val="24"/>
        </w:rPr>
        <w:t xml:space="preserve">Продавец обязуется передать в собственность </w:t>
      </w:r>
      <w:r w:rsidR="006E6DD6" w:rsidRPr="00E12F36">
        <w:rPr>
          <w:sz w:val="24"/>
          <w:szCs w:val="24"/>
        </w:rPr>
        <w:t>Покупателя</w:t>
      </w:r>
      <w:r w:rsidRPr="00E12F36">
        <w:rPr>
          <w:sz w:val="24"/>
          <w:szCs w:val="24"/>
        </w:rPr>
        <w:t xml:space="preserve">, а Покупатель обязуется принять и оплатить </w:t>
      </w:r>
      <w:r w:rsidR="006E6DD6" w:rsidRPr="00E12F36">
        <w:rPr>
          <w:sz w:val="24"/>
          <w:szCs w:val="24"/>
        </w:rPr>
        <w:t xml:space="preserve">определенное </w:t>
      </w:r>
      <w:r w:rsidRPr="00E12F36">
        <w:rPr>
          <w:sz w:val="24"/>
          <w:szCs w:val="24"/>
        </w:rPr>
        <w:t xml:space="preserve">Договором движимое имущество (далее </w:t>
      </w:r>
      <w:r w:rsidR="0048575D" w:rsidRPr="00E12F36">
        <w:rPr>
          <w:sz w:val="24"/>
          <w:szCs w:val="24"/>
        </w:rPr>
        <w:t>–</w:t>
      </w:r>
      <w:r w:rsidRPr="00E12F36">
        <w:rPr>
          <w:sz w:val="24"/>
          <w:szCs w:val="24"/>
        </w:rPr>
        <w:t xml:space="preserve"> </w:t>
      </w:r>
      <w:r w:rsidR="00A54AC8" w:rsidRPr="00E12F36">
        <w:rPr>
          <w:sz w:val="24"/>
          <w:szCs w:val="24"/>
        </w:rPr>
        <w:t>«</w:t>
      </w:r>
      <w:r w:rsidR="0048575D" w:rsidRPr="00E12F36">
        <w:rPr>
          <w:sz w:val="24"/>
          <w:szCs w:val="24"/>
        </w:rPr>
        <w:t>Имущество</w:t>
      </w:r>
      <w:r w:rsidR="00A54AC8" w:rsidRPr="00E12F36">
        <w:rPr>
          <w:sz w:val="24"/>
          <w:szCs w:val="24"/>
        </w:rPr>
        <w:t>»</w:t>
      </w:r>
      <w:r w:rsidRPr="00E12F36">
        <w:rPr>
          <w:sz w:val="24"/>
          <w:szCs w:val="24"/>
        </w:rPr>
        <w:t>):</w:t>
      </w:r>
      <w:r w:rsidR="00994BF2" w:rsidRPr="00E12F36">
        <w:rPr>
          <w:sz w:val="24"/>
          <w:szCs w:val="24"/>
        </w:rPr>
        <w:t xml:space="preserve"> </w:t>
      </w:r>
      <w:r w:rsidR="00A845EC">
        <w:rPr>
          <w:spacing w:val="1"/>
          <w:sz w:val="24"/>
        </w:rPr>
        <w:t>автопогрузчик 41</w:t>
      </w:r>
      <w:r w:rsidR="002F3290">
        <w:rPr>
          <w:spacing w:val="1"/>
          <w:sz w:val="24"/>
        </w:rPr>
        <w:t>030</w:t>
      </w:r>
      <w:r w:rsidR="00A845EC">
        <w:rPr>
          <w:spacing w:val="1"/>
          <w:sz w:val="24"/>
        </w:rPr>
        <w:t>М</w:t>
      </w:r>
      <w:r w:rsidR="00304380">
        <w:rPr>
          <w:spacing w:val="1"/>
          <w:sz w:val="24"/>
        </w:rPr>
        <w:t xml:space="preserve">, инвентарный номер </w:t>
      </w:r>
      <w:r w:rsidR="002F3290">
        <w:rPr>
          <w:spacing w:val="1"/>
          <w:sz w:val="24"/>
        </w:rPr>
        <w:t>18</w:t>
      </w:r>
      <w:r w:rsidR="00A845EC">
        <w:rPr>
          <w:spacing w:val="1"/>
          <w:sz w:val="24"/>
        </w:rPr>
        <w:t>875</w:t>
      </w:r>
      <w:r w:rsidR="00304380">
        <w:rPr>
          <w:spacing w:val="1"/>
          <w:sz w:val="24"/>
        </w:rPr>
        <w:t xml:space="preserve">, </w:t>
      </w:r>
      <w:r w:rsidR="00161B6C" w:rsidRPr="00A537BD">
        <w:rPr>
          <w:sz w:val="24"/>
        </w:rPr>
        <w:t xml:space="preserve"> </w:t>
      </w:r>
    </w:p>
    <w:p w:rsidR="00617B1C" w:rsidRDefault="00547E01" w:rsidP="00161B6C">
      <w:pPr>
        <w:tabs>
          <w:tab w:val="left" w:pos="1080"/>
        </w:tabs>
        <w:suppressAutoHyphens/>
        <w:jc w:val="both"/>
        <w:rPr>
          <w:sz w:val="24"/>
          <w:szCs w:val="24"/>
        </w:rPr>
      </w:pPr>
      <w:r>
        <w:rPr>
          <w:sz w:val="24"/>
          <w:szCs w:val="24"/>
        </w:rPr>
        <w:t xml:space="preserve">предприятие-изготовитель – </w:t>
      </w:r>
      <w:r w:rsidR="00A845EC">
        <w:rPr>
          <w:sz w:val="24"/>
          <w:szCs w:val="24"/>
        </w:rPr>
        <w:t>сведения отсутствуют,</w:t>
      </w:r>
    </w:p>
    <w:p w:rsidR="00161B6C" w:rsidRDefault="00161B6C" w:rsidP="00161B6C">
      <w:pPr>
        <w:tabs>
          <w:tab w:val="left" w:pos="1080"/>
        </w:tabs>
        <w:suppressAutoHyphens/>
        <w:jc w:val="both"/>
        <w:rPr>
          <w:sz w:val="24"/>
          <w:szCs w:val="24"/>
        </w:rPr>
      </w:pPr>
      <w:r w:rsidRPr="00A537BD">
        <w:rPr>
          <w:sz w:val="24"/>
          <w:szCs w:val="24"/>
        </w:rPr>
        <w:t xml:space="preserve">год </w:t>
      </w:r>
      <w:r w:rsidR="00617B1C">
        <w:rPr>
          <w:sz w:val="24"/>
          <w:szCs w:val="24"/>
        </w:rPr>
        <w:t>выпуска</w:t>
      </w:r>
      <w:r w:rsidRPr="00A537BD">
        <w:rPr>
          <w:sz w:val="24"/>
          <w:szCs w:val="24"/>
        </w:rPr>
        <w:t xml:space="preserve"> – 20</w:t>
      </w:r>
      <w:r w:rsidR="002F3290">
        <w:rPr>
          <w:sz w:val="24"/>
          <w:szCs w:val="24"/>
        </w:rPr>
        <w:t>0</w:t>
      </w:r>
      <w:r w:rsidR="00CA6E4C">
        <w:rPr>
          <w:sz w:val="24"/>
          <w:szCs w:val="24"/>
        </w:rPr>
        <w:t>7</w:t>
      </w:r>
      <w:r w:rsidRPr="00A537BD">
        <w:rPr>
          <w:sz w:val="24"/>
          <w:szCs w:val="24"/>
        </w:rPr>
        <w:t>,</w:t>
      </w:r>
    </w:p>
    <w:p w:rsidR="00617B1C" w:rsidRPr="00A537BD" w:rsidRDefault="00617B1C" w:rsidP="00161B6C">
      <w:pPr>
        <w:tabs>
          <w:tab w:val="left" w:pos="1080"/>
        </w:tabs>
        <w:suppressAutoHyphens/>
        <w:jc w:val="both"/>
        <w:rPr>
          <w:sz w:val="24"/>
          <w:szCs w:val="24"/>
        </w:rPr>
      </w:pPr>
      <w:r>
        <w:rPr>
          <w:sz w:val="24"/>
          <w:szCs w:val="24"/>
        </w:rPr>
        <w:t xml:space="preserve">заводской № машины (рамы) </w:t>
      </w:r>
      <w:r w:rsidR="00CA6E4C">
        <w:rPr>
          <w:sz w:val="24"/>
          <w:szCs w:val="24"/>
        </w:rPr>
        <w:t>– 07051</w:t>
      </w:r>
      <w:r>
        <w:rPr>
          <w:sz w:val="24"/>
          <w:szCs w:val="24"/>
        </w:rPr>
        <w:t>,</w:t>
      </w:r>
    </w:p>
    <w:p w:rsidR="00161B6C" w:rsidRDefault="00617B1C" w:rsidP="00161B6C">
      <w:pPr>
        <w:tabs>
          <w:tab w:val="left" w:pos="1080"/>
        </w:tabs>
        <w:suppressAutoHyphens/>
        <w:ind w:left="1080" w:hanging="1080"/>
        <w:jc w:val="both"/>
        <w:rPr>
          <w:sz w:val="24"/>
          <w:szCs w:val="24"/>
        </w:rPr>
      </w:pPr>
      <w:r>
        <w:rPr>
          <w:sz w:val="24"/>
          <w:szCs w:val="24"/>
        </w:rPr>
        <w:t>двигатель №</w:t>
      </w:r>
      <w:r w:rsidR="00161B6C" w:rsidRPr="00A537BD">
        <w:rPr>
          <w:sz w:val="24"/>
          <w:szCs w:val="24"/>
        </w:rPr>
        <w:t xml:space="preserve"> – </w:t>
      </w:r>
      <w:r w:rsidR="00CA6E4C">
        <w:rPr>
          <w:sz w:val="24"/>
          <w:szCs w:val="24"/>
        </w:rPr>
        <w:t>351050</w:t>
      </w:r>
      <w:r w:rsidR="00161B6C" w:rsidRPr="00A537BD">
        <w:rPr>
          <w:sz w:val="24"/>
          <w:szCs w:val="24"/>
        </w:rPr>
        <w:t>,</w:t>
      </w:r>
    </w:p>
    <w:p w:rsidR="00617B1C" w:rsidRDefault="00617B1C" w:rsidP="00161B6C">
      <w:pPr>
        <w:tabs>
          <w:tab w:val="left" w:pos="1080"/>
        </w:tabs>
        <w:suppressAutoHyphens/>
        <w:ind w:left="1080" w:hanging="1080"/>
        <w:jc w:val="both"/>
        <w:rPr>
          <w:sz w:val="24"/>
          <w:szCs w:val="24"/>
        </w:rPr>
      </w:pPr>
      <w:r>
        <w:rPr>
          <w:sz w:val="24"/>
          <w:szCs w:val="24"/>
        </w:rPr>
        <w:t xml:space="preserve">коробка </w:t>
      </w:r>
      <w:r w:rsidR="002F3290">
        <w:rPr>
          <w:sz w:val="24"/>
          <w:szCs w:val="24"/>
        </w:rPr>
        <w:t>передач № - отсутствует</w:t>
      </w:r>
      <w:r>
        <w:rPr>
          <w:sz w:val="24"/>
          <w:szCs w:val="24"/>
        </w:rPr>
        <w:t>,</w:t>
      </w:r>
    </w:p>
    <w:p w:rsidR="00617B1C" w:rsidRPr="00A537BD" w:rsidRDefault="00617B1C" w:rsidP="00161B6C">
      <w:pPr>
        <w:tabs>
          <w:tab w:val="left" w:pos="1080"/>
        </w:tabs>
        <w:suppressAutoHyphens/>
        <w:ind w:left="1080" w:hanging="1080"/>
        <w:jc w:val="both"/>
        <w:rPr>
          <w:sz w:val="24"/>
          <w:szCs w:val="24"/>
        </w:rPr>
      </w:pPr>
      <w:r>
        <w:rPr>
          <w:sz w:val="24"/>
          <w:szCs w:val="24"/>
        </w:rPr>
        <w:t xml:space="preserve">основной ведущий мост (мосты) </w:t>
      </w:r>
      <w:r w:rsidR="002F3290">
        <w:rPr>
          <w:sz w:val="24"/>
          <w:szCs w:val="24"/>
        </w:rPr>
        <w:t>– отсутствует,</w:t>
      </w:r>
    </w:p>
    <w:p w:rsidR="00161B6C" w:rsidRDefault="00161B6C" w:rsidP="00161B6C">
      <w:pPr>
        <w:tabs>
          <w:tab w:val="left" w:pos="1080"/>
        </w:tabs>
        <w:suppressAutoHyphens/>
        <w:ind w:left="1080" w:hanging="1080"/>
        <w:jc w:val="both"/>
        <w:rPr>
          <w:sz w:val="24"/>
          <w:szCs w:val="24"/>
        </w:rPr>
      </w:pPr>
      <w:r w:rsidRPr="00A537BD">
        <w:rPr>
          <w:sz w:val="24"/>
          <w:szCs w:val="24"/>
        </w:rPr>
        <w:t xml:space="preserve">цвет </w:t>
      </w:r>
      <w:r w:rsidR="00CA6E4C">
        <w:rPr>
          <w:sz w:val="24"/>
          <w:szCs w:val="24"/>
        </w:rPr>
        <w:t>–</w:t>
      </w:r>
      <w:r w:rsidR="00617B1C">
        <w:rPr>
          <w:sz w:val="24"/>
          <w:szCs w:val="24"/>
        </w:rPr>
        <w:t xml:space="preserve"> </w:t>
      </w:r>
      <w:r w:rsidR="00CA6E4C">
        <w:rPr>
          <w:sz w:val="24"/>
          <w:szCs w:val="24"/>
        </w:rPr>
        <w:t>оранжево-красный</w:t>
      </w:r>
      <w:r w:rsidRPr="00A537BD">
        <w:rPr>
          <w:sz w:val="24"/>
          <w:szCs w:val="24"/>
        </w:rPr>
        <w:t>,</w:t>
      </w:r>
    </w:p>
    <w:p w:rsidR="00617B1C" w:rsidRPr="00A537BD" w:rsidRDefault="002F3290" w:rsidP="00161B6C">
      <w:pPr>
        <w:tabs>
          <w:tab w:val="left" w:pos="1080"/>
        </w:tabs>
        <w:suppressAutoHyphens/>
        <w:ind w:left="1080" w:hanging="1080"/>
        <w:jc w:val="both"/>
        <w:rPr>
          <w:sz w:val="24"/>
          <w:szCs w:val="24"/>
        </w:rPr>
      </w:pPr>
      <w:r>
        <w:rPr>
          <w:sz w:val="24"/>
          <w:szCs w:val="24"/>
        </w:rPr>
        <w:t xml:space="preserve">вид движителя – </w:t>
      </w:r>
      <w:r w:rsidR="00CA6E4C">
        <w:rPr>
          <w:sz w:val="24"/>
          <w:szCs w:val="24"/>
        </w:rPr>
        <w:t>колесный</w:t>
      </w:r>
      <w:r w:rsidR="00617B1C">
        <w:rPr>
          <w:sz w:val="24"/>
          <w:szCs w:val="24"/>
        </w:rPr>
        <w:t>,</w:t>
      </w:r>
    </w:p>
    <w:p w:rsidR="00161B6C" w:rsidRPr="00A537BD" w:rsidRDefault="00161B6C" w:rsidP="00161B6C">
      <w:pPr>
        <w:tabs>
          <w:tab w:val="left" w:pos="1080"/>
        </w:tabs>
        <w:suppressAutoHyphens/>
        <w:ind w:left="1080" w:hanging="1080"/>
        <w:jc w:val="both"/>
        <w:rPr>
          <w:sz w:val="24"/>
          <w:szCs w:val="24"/>
        </w:rPr>
      </w:pPr>
      <w:r w:rsidRPr="00A537BD">
        <w:rPr>
          <w:sz w:val="24"/>
          <w:szCs w:val="24"/>
        </w:rPr>
        <w:t xml:space="preserve">мощность двигателя, </w:t>
      </w:r>
      <w:r w:rsidR="00617B1C">
        <w:rPr>
          <w:sz w:val="24"/>
          <w:szCs w:val="24"/>
        </w:rPr>
        <w:t>кВт (</w:t>
      </w:r>
      <w:proofErr w:type="spellStart"/>
      <w:r w:rsidR="00617B1C">
        <w:rPr>
          <w:sz w:val="24"/>
          <w:szCs w:val="24"/>
        </w:rPr>
        <w:t>л</w:t>
      </w:r>
      <w:proofErr w:type="gramStart"/>
      <w:r w:rsidR="00617B1C">
        <w:rPr>
          <w:sz w:val="24"/>
          <w:szCs w:val="24"/>
        </w:rPr>
        <w:t>.с</w:t>
      </w:r>
      <w:proofErr w:type="spellEnd"/>
      <w:proofErr w:type="gramEnd"/>
      <w:r w:rsidR="00617B1C">
        <w:rPr>
          <w:sz w:val="24"/>
          <w:szCs w:val="24"/>
        </w:rPr>
        <w:t>)</w:t>
      </w:r>
      <w:r w:rsidRPr="00A537BD">
        <w:rPr>
          <w:sz w:val="24"/>
          <w:szCs w:val="24"/>
        </w:rPr>
        <w:t xml:space="preserve"> –,</w:t>
      </w:r>
    </w:p>
    <w:p w:rsidR="00617B1C" w:rsidRDefault="00617B1C" w:rsidP="00161B6C">
      <w:pPr>
        <w:tabs>
          <w:tab w:val="left" w:pos="1080"/>
        </w:tabs>
        <w:suppressAutoHyphens/>
        <w:ind w:left="1080" w:hanging="1080"/>
        <w:jc w:val="both"/>
        <w:rPr>
          <w:sz w:val="24"/>
          <w:szCs w:val="24"/>
        </w:rPr>
      </w:pPr>
      <w:r>
        <w:rPr>
          <w:sz w:val="24"/>
          <w:szCs w:val="24"/>
        </w:rPr>
        <w:t>конструк</w:t>
      </w:r>
      <w:r w:rsidR="00685119">
        <w:rPr>
          <w:sz w:val="24"/>
          <w:szCs w:val="24"/>
        </w:rPr>
        <w:t>ционная</w:t>
      </w:r>
      <w:r>
        <w:rPr>
          <w:sz w:val="24"/>
          <w:szCs w:val="24"/>
        </w:rPr>
        <w:t xml:space="preserve"> масса, </w:t>
      </w:r>
      <w:proofErr w:type="gramStart"/>
      <w:r>
        <w:rPr>
          <w:sz w:val="24"/>
          <w:szCs w:val="24"/>
        </w:rPr>
        <w:t>кг</w:t>
      </w:r>
      <w:proofErr w:type="gramEnd"/>
      <w:r>
        <w:rPr>
          <w:sz w:val="24"/>
          <w:szCs w:val="24"/>
        </w:rPr>
        <w:t xml:space="preserve"> </w:t>
      </w:r>
      <w:r w:rsidR="00841FC7">
        <w:rPr>
          <w:sz w:val="24"/>
          <w:szCs w:val="24"/>
        </w:rPr>
        <w:t xml:space="preserve">- </w:t>
      </w:r>
      <w:r w:rsidR="00CA6E4C">
        <w:rPr>
          <w:sz w:val="24"/>
          <w:szCs w:val="24"/>
        </w:rPr>
        <w:t>4420</w:t>
      </w:r>
      <w:r>
        <w:rPr>
          <w:sz w:val="24"/>
          <w:szCs w:val="24"/>
        </w:rPr>
        <w:t>,</w:t>
      </w:r>
    </w:p>
    <w:p w:rsidR="00617B1C" w:rsidRDefault="00841FC7" w:rsidP="00161B6C">
      <w:pPr>
        <w:tabs>
          <w:tab w:val="left" w:pos="1080"/>
        </w:tabs>
        <w:suppressAutoHyphens/>
        <w:ind w:left="1080" w:hanging="1080"/>
        <w:jc w:val="both"/>
        <w:rPr>
          <w:sz w:val="24"/>
          <w:szCs w:val="24"/>
        </w:rPr>
      </w:pPr>
      <w:r>
        <w:rPr>
          <w:sz w:val="24"/>
          <w:szCs w:val="24"/>
        </w:rPr>
        <w:t>максимальная конструктивная</w:t>
      </w:r>
      <w:r w:rsidR="00617B1C">
        <w:rPr>
          <w:sz w:val="24"/>
          <w:szCs w:val="24"/>
        </w:rPr>
        <w:t xml:space="preserve"> скорость, </w:t>
      </w:r>
      <w:proofErr w:type="gramStart"/>
      <w:r w:rsidR="00617B1C">
        <w:rPr>
          <w:sz w:val="24"/>
          <w:szCs w:val="24"/>
        </w:rPr>
        <w:t>км</w:t>
      </w:r>
      <w:proofErr w:type="gramEnd"/>
      <w:r w:rsidR="00617B1C">
        <w:rPr>
          <w:sz w:val="24"/>
          <w:szCs w:val="24"/>
        </w:rPr>
        <w:t>/час –</w:t>
      </w:r>
      <w:r w:rsidR="00CA6E4C">
        <w:rPr>
          <w:sz w:val="24"/>
          <w:szCs w:val="24"/>
        </w:rPr>
        <w:t xml:space="preserve"> 40</w:t>
      </w:r>
      <w:r w:rsidR="00617B1C">
        <w:rPr>
          <w:sz w:val="24"/>
          <w:szCs w:val="24"/>
        </w:rPr>
        <w:t>,</w:t>
      </w:r>
    </w:p>
    <w:p w:rsidR="00617B1C" w:rsidRDefault="00617B1C" w:rsidP="00161B6C">
      <w:pPr>
        <w:tabs>
          <w:tab w:val="left" w:pos="1080"/>
        </w:tabs>
        <w:suppressAutoHyphens/>
        <w:ind w:left="1080" w:hanging="1080"/>
        <w:jc w:val="both"/>
        <w:rPr>
          <w:sz w:val="24"/>
          <w:szCs w:val="24"/>
        </w:rPr>
      </w:pPr>
      <w:r>
        <w:rPr>
          <w:sz w:val="24"/>
          <w:szCs w:val="24"/>
        </w:rPr>
        <w:t xml:space="preserve">габаритные размеры, </w:t>
      </w:r>
      <w:proofErr w:type="gramStart"/>
      <w:r>
        <w:rPr>
          <w:sz w:val="24"/>
          <w:szCs w:val="24"/>
        </w:rPr>
        <w:t>мм</w:t>
      </w:r>
      <w:proofErr w:type="gramEnd"/>
      <w:r>
        <w:rPr>
          <w:sz w:val="24"/>
          <w:szCs w:val="24"/>
        </w:rPr>
        <w:t xml:space="preserve"> – </w:t>
      </w:r>
      <w:r w:rsidR="002F3290" w:rsidRPr="003D4009">
        <w:rPr>
          <w:sz w:val="24"/>
          <w:szCs w:val="24"/>
        </w:rPr>
        <w:t>51</w:t>
      </w:r>
      <w:r w:rsidR="00CA6E4C" w:rsidRPr="003D4009">
        <w:rPr>
          <w:sz w:val="24"/>
          <w:szCs w:val="24"/>
        </w:rPr>
        <w:t>7</w:t>
      </w:r>
      <w:r w:rsidR="002F3290" w:rsidRPr="003D4009">
        <w:rPr>
          <w:sz w:val="24"/>
          <w:szCs w:val="24"/>
        </w:rPr>
        <w:t>0/2350/2650</w:t>
      </w:r>
    </w:p>
    <w:p w:rsidR="00161B6C" w:rsidRPr="00A537BD" w:rsidRDefault="00161B6C" w:rsidP="00161B6C">
      <w:pPr>
        <w:tabs>
          <w:tab w:val="left" w:pos="0"/>
        </w:tabs>
        <w:suppressAutoHyphens/>
        <w:jc w:val="both"/>
        <w:rPr>
          <w:sz w:val="24"/>
        </w:rPr>
      </w:pPr>
      <w:r w:rsidRPr="00A537BD">
        <w:rPr>
          <w:sz w:val="24"/>
          <w:szCs w:val="24"/>
        </w:rPr>
        <w:t xml:space="preserve">паспорт </w:t>
      </w:r>
      <w:r w:rsidR="00547E01">
        <w:rPr>
          <w:sz w:val="24"/>
          <w:szCs w:val="24"/>
        </w:rPr>
        <w:t>самоходной машины и других видов техники</w:t>
      </w:r>
      <w:r w:rsidRPr="00A537BD">
        <w:rPr>
          <w:sz w:val="24"/>
          <w:szCs w:val="24"/>
        </w:rPr>
        <w:t xml:space="preserve"> </w:t>
      </w:r>
      <w:r w:rsidR="00547E01">
        <w:rPr>
          <w:sz w:val="24"/>
          <w:szCs w:val="24"/>
        </w:rPr>
        <w:t>Т</w:t>
      </w:r>
      <w:r w:rsidR="00EE42D2">
        <w:rPr>
          <w:sz w:val="24"/>
          <w:szCs w:val="24"/>
        </w:rPr>
        <w:t>А</w:t>
      </w:r>
      <w:r w:rsidR="00547E01">
        <w:rPr>
          <w:sz w:val="24"/>
          <w:szCs w:val="24"/>
        </w:rPr>
        <w:t xml:space="preserve"> </w:t>
      </w:r>
      <w:r w:rsidR="00CA6E4C">
        <w:rPr>
          <w:sz w:val="24"/>
          <w:szCs w:val="24"/>
        </w:rPr>
        <w:t>003781</w:t>
      </w:r>
      <w:r w:rsidRPr="00A537BD">
        <w:rPr>
          <w:sz w:val="24"/>
          <w:szCs w:val="24"/>
        </w:rPr>
        <w:t xml:space="preserve">, выдан </w:t>
      </w:r>
      <w:r w:rsidR="00CA6E4C">
        <w:rPr>
          <w:sz w:val="24"/>
          <w:szCs w:val="24"/>
        </w:rPr>
        <w:t>27.07.2007</w:t>
      </w:r>
      <w:r w:rsidRPr="00A537BD">
        <w:rPr>
          <w:sz w:val="24"/>
        </w:rPr>
        <w:t xml:space="preserve">, </w:t>
      </w:r>
    </w:p>
    <w:p w:rsidR="00161B6C" w:rsidRPr="00A537BD" w:rsidRDefault="00161B6C" w:rsidP="00161B6C">
      <w:pPr>
        <w:tabs>
          <w:tab w:val="left" w:pos="0"/>
        </w:tabs>
        <w:suppressAutoHyphens/>
        <w:jc w:val="both"/>
        <w:rPr>
          <w:sz w:val="24"/>
        </w:rPr>
      </w:pPr>
      <w:r w:rsidRPr="00A537BD">
        <w:rPr>
          <w:rFonts w:cs="Arial"/>
          <w:color w:val="000000"/>
          <w:sz w:val="24"/>
          <w:szCs w:val="24"/>
          <w:shd w:val="clear" w:color="auto" w:fill="FFFFFF"/>
          <w:lang w:eastAsia="ar-SA"/>
        </w:rPr>
        <w:t xml:space="preserve">свидетельство о регистрации </w:t>
      </w:r>
      <w:r w:rsidR="00547E01">
        <w:rPr>
          <w:rFonts w:cs="Arial"/>
          <w:color w:val="000000"/>
          <w:sz w:val="24"/>
          <w:szCs w:val="24"/>
          <w:shd w:val="clear" w:color="auto" w:fill="FFFFFF"/>
          <w:lang w:eastAsia="ar-SA"/>
        </w:rPr>
        <w:t>машины</w:t>
      </w:r>
      <w:r w:rsidRPr="00A537BD">
        <w:rPr>
          <w:rFonts w:cs="Arial"/>
          <w:color w:val="000000"/>
          <w:sz w:val="24"/>
          <w:szCs w:val="24"/>
          <w:shd w:val="clear" w:color="auto" w:fill="FFFFFF"/>
          <w:lang w:eastAsia="ar-SA"/>
        </w:rPr>
        <w:t xml:space="preserve"> </w:t>
      </w:r>
      <w:r w:rsidR="00547E01">
        <w:rPr>
          <w:rFonts w:cs="Arial"/>
          <w:color w:val="000000"/>
          <w:sz w:val="24"/>
          <w:szCs w:val="24"/>
          <w:shd w:val="clear" w:color="auto" w:fill="FFFFFF"/>
          <w:lang w:eastAsia="ar-SA"/>
        </w:rPr>
        <w:t>В</w:t>
      </w:r>
      <w:r w:rsidR="00CA6E4C">
        <w:rPr>
          <w:rFonts w:cs="Arial"/>
          <w:color w:val="000000"/>
          <w:sz w:val="24"/>
          <w:szCs w:val="24"/>
          <w:shd w:val="clear" w:color="auto" w:fill="FFFFFF"/>
          <w:lang w:eastAsia="ar-SA"/>
        </w:rPr>
        <w:t>К</w:t>
      </w:r>
      <w:r w:rsidR="00547E01">
        <w:rPr>
          <w:rFonts w:cs="Arial"/>
          <w:color w:val="000000"/>
          <w:sz w:val="24"/>
          <w:szCs w:val="24"/>
          <w:shd w:val="clear" w:color="auto" w:fill="FFFFFF"/>
          <w:lang w:eastAsia="ar-SA"/>
        </w:rPr>
        <w:t xml:space="preserve"> </w:t>
      </w:r>
      <w:r w:rsidR="00CA6E4C">
        <w:rPr>
          <w:rFonts w:cs="Arial"/>
          <w:color w:val="000000"/>
          <w:sz w:val="24"/>
          <w:szCs w:val="24"/>
          <w:shd w:val="clear" w:color="auto" w:fill="FFFFFF"/>
          <w:lang w:eastAsia="ar-SA"/>
        </w:rPr>
        <w:t>759053</w:t>
      </w:r>
      <w:r w:rsidRPr="00A537BD">
        <w:rPr>
          <w:sz w:val="24"/>
        </w:rPr>
        <w:t xml:space="preserve">, выдано </w:t>
      </w:r>
      <w:r w:rsidR="00CA6E4C">
        <w:rPr>
          <w:sz w:val="24"/>
        </w:rPr>
        <w:t>15.10.2007</w:t>
      </w:r>
      <w:r w:rsidRPr="00A537BD">
        <w:rPr>
          <w:sz w:val="24"/>
        </w:rPr>
        <w:t>,</w:t>
      </w:r>
    </w:p>
    <w:p w:rsidR="00132200" w:rsidRDefault="00161B6C" w:rsidP="00132200">
      <w:pPr>
        <w:widowControl w:val="0"/>
        <w:tabs>
          <w:tab w:val="left" w:pos="851"/>
          <w:tab w:val="left" w:pos="1134"/>
        </w:tabs>
        <w:jc w:val="both"/>
        <w:rPr>
          <w:sz w:val="24"/>
          <w:szCs w:val="24"/>
        </w:rPr>
      </w:pPr>
      <w:r w:rsidRPr="00A537BD">
        <w:rPr>
          <w:sz w:val="24"/>
        </w:rPr>
        <w:t xml:space="preserve">регистрационный знак </w:t>
      </w:r>
      <w:proofErr w:type="gramStart"/>
      <w:r w:rsidR="00EE42D2">
        <w:rPr>
          <w:sz w:val="24"/>
        </w:rPr>
        <w:t>К</w:t>
      </w:r>
      <w:r w:rsidR="00CA6E4C">
        <w:rPr>
          <w:sz w:val="24"/>
        </w:rPr>
        <w:t>Р</w:t>
      </w:r>
      <w:proofErr w:type="gramEnd"/>
      <w:r w:rsidR="00EE42D2">
        <w:rPr>
          <w:sz w:val="24"/>
        </w:rPr>
        <w:t xml:space="preserve"> </w:t>
      </w:r>
      <w:r w:rsidR="00CA6E4C">
        <w:rPr>
          <w:sz w:val="24"/>
        </w:rPr>
        <w:t>5287</w:t>
      </w:r>
      <w:r w:rsidR="00EE42D2">
        <w:rPr>
          <w:sz w:val="24"/>
        </w:rPr>
        <w:t xml:space="preserve"> </w:t>
      </w:r>
      <w:r w:rsidR="00547E01">
        <w:rPr>
          <w:sz w:val="24"/>
        </w:rPr>
        <w:t>24</w:t>
      </w:r>
      <w:r w:rsidR="004D0660" w:rsidRPr="00E12F36">
        <w:rPr>
          <w:sz w:val="24"/>
          <w:szCs w:val="24"/>
        </w:rPr>
        <w:t>,</w:t>
      </w:r>
      <w:r w:rsidR="00521E1E" w:rsidRPr="00E12F36">
        <w:rPr>
          <w:sz w:val="24"/>
          <w:szCs w:val="24"/>
        </w:rPr>
        <w:t xml:space="preserve"> </w:t>
      </w:r>
      <w:r w:rsidR="004D0660" w:rsidRPr="00E12F36">
        <w:rPr>
          <w:sz w:val="24"/>
          <w:szCs w:val="24"/>
        </w:rPr>
        <w:t>за цену и на условиях Договора.</w:t>
      </w:r>
    </w:p>
    <w:p w:rsidR="00BE52AC" w:rsidRPr="00132200" w:rsidRDefault="00994BF2" w:rsidP="00132200">
      <w:pPr>
        <w:pStyle w:val="af7"/>
        <w:widowControl w:val="0"/>
        <w:numPr>
          <w:ilvl w:val="1"/>
          <w:numId w:val="9"/>
        </w:numPr>
        <w:tabs>
          <w:tab w:val="clear" w:pos="987"/>
          <w:tab w:val="num" w:pos="-142"/>
          <w:tab w:val="left" w:pos="0"/>
          <w:tab w:val="left" w:pos="851"/>
          <w:tab w:val="left" w:pos="1134"/>
        </w:tabs>
        <w:ind w:left="0" w:firstLine="567"/>
        <w:jc w:val="both"/>
      </w:pPr>
      <w:r w:rsidRPr="00132200">
        <w:t>Имущество</w:t>
      </w:r>
      <w:r w:rsidR="00086E89" w:rsidRPr="00132200">
        <w:t xml:space="preserve"> </w:t>
      </w:r>
      <w:r w:rsidRPr="00132200">
        <w:t>принадлежит</w:t>
      </w:r>
      <w:r w:rsidR="000030A6" w:rsidRPr="00132200">
        <w:t xml:space="preserve"> </w:t>
      </w:r>
      <w:r w:rsidRPr="00132200">
        <w:t xml:space="preserve">Продавцу на праве собственности. </w:t>
      </w:r>
      <w:proofErr w:type="gramStart"/>
      <w:r w:rsidRPr="00132200">
        <w:t xml:space="preserve">Продавец гарантирует, что Имущество, указанное в </w:t>
      </w:r>
      <w:r w:rsidR="00051F0E" w:rsidRPr="00132200">
        <w:t xml:space="preserve">п. </w:t>
      </w:r>
      <w:r w:rsidRPr="00132200">
        <w:t xml:space="preserve">1.1 </w:t>
      </w:r>
      <w:r w:rsidR="00BF63B9" w:rsidRPr="00132200">
        <w:t>Д</w:t>
      </w:r>
      <w:r w:rsidRPr="00132200">
        <w:t>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Pr="00132200">
        <w:rPr>
          <w:rFonts w:eastAsia="Batang"/>
        </w:rPr>
        <w:t xml:space="preserve">, свободно от притязаний третьих лиц, о которых в момент заключения </w:t>
      </w:r>
      <w:r w:rsidR="00AB2F50" w:rsidRPr="00132200">
        <w:rPr>
          <w:rFonts w:eastAsia="Batang"/>
        </w:rPr>
        <w:t xml:space="preserve">Договора </w:t>
      </w:r>
      <w:r w:rsidRPr="00132200">
        <w:rPr>
          <w:rFonts w:eastAsia="Batang"/>
        </w:rPr>
        <w:t xml:space="preserve">Продавец знал или </w:t>
      </w:r>
      <w:r w:rsidR="00D77786" w:rsidRPr="00132200">
        <w:rPr>
          <w:rFonts w:eastAsia="Batang"/>
        </w:rPr>
        <w:t>должен был</w:t>
      </w:r>
      <w:r w:rsidRPr="00132200">
        <w:rPr>
          <w:rFonts w:eastAsia="Batang"/>
        </w:rPr>
        <w:t xml:space="preserve"> знать</w:t>
      </w:r>
      <w:r w:rsidRPr="00132200">
        <w:t>.</w:t>
      </w:r>
      <w:proofErr w:type="gramEnd"/>
      <w:r w:rsidRPr="00132200">
        <w:rPr>
          <w:rFonts w:eastAsia="Batang"/>
        </w:rPr>
        <w:t xml:space="preserve"> </w:t>
      </w:r>
      <w:r w:rsidRPr="00132200">
        <w:t>Покупатель ознакомлен с состоянием Имущества и его имеющимися недостатками</w:t>
      </w:r>
      <w:r w:rsidR="00051F0E" w:rsidRPr="00132200">
        <w:t xml:space="preserve"> (в случае их наличия)</w:t>
      </w:r>
      <w:r w:rsidRPr="00132200">
        <w:t xml:space="preserve"> и обязуется не требовать соразмерного уменьшения цены, безвозмездного устранения недостатков, возмещения своих расходов на их устранение и </w:t>
      </w:r>
      <w:r w:rsidR="008F2A8D" w:rsidRPr="00132200">
        <w:t>не предъявлять иных требований, связанных с</w:t>
      </w:r>
      <w:r w:rsidRPr="00132200">
        <w:t xml:space="preserve"> передач</w:t>
      </w:r>
      <w:r w:rsidR="008F2A8D" w:rsidRPr="00132200">
        <w:t>ей</w:t>
      </w:r>
      <w:r w:rsidRPr="00132200">
        <w:t xml:space="preserve"> Имущества ненадлежащего качества</w:t>
      </w:r>
      <w:r w:rsidRPr="00132200">
        <w:rPr>
          <w:rFonts w:eastAsia="Batang"/>
        </w:rPr>
        <w:t>.</w:t>
      </w:r>
    </w:p>
    <w:p w:rsidR="00833BF9" w:rsidRPr="00833BF9" w:rsidRDefault="00833BF9" w:rsidP="00833BF9">
      <w:pPr>
        <w:widowControl w:val="0"/>
        <w:jc w:val="center"/>
        <w:rPr>
          <w:b/>
          <w:bCs/>
          <w:sz w:val="24"/>
          <w:szCs w:val="24"/>
        </w:rPr>
      </w:pPr>
    </w:p>
    <w:p w:rsidR="00833BF9" w:rsidRPr="005E67CE" w:rsidRDefault="00833BF9" w:rsidP="005E67CE">
      <w:pPr>
        <w:pStyle w:val="af7"/>
        <w:widowControl w:val="0"/>
        <w:numPr>
          <w:ilvl w:val="0"/>
          <w:numId w:val="9"/>
        </w:numPr>
        <w:jc w:val="center"/>
        <w:rPr>
          <w:b/>
          <w:bCs/>
        </w:rPr>
      </w:pPr>
      <w:r w:rsidRPr="00833BF9">
        <w:rPr>
          <w:b/>
          <w:bCs/>
        </w:rPr>
        <w:t>Цена и порядок расчетов</w:t>
      </w:r>
    </w:p>
    <w:p w:rsidR="00833BF9" w:rsidRPr="00833BF9" w:rsidRDefault="00833BF9" w:rsidP="00833BF9">
      <w:pPr>
        <w:widowControl w:val="0"/>
        <w:ind w:firstLine="720"/>
        <w:jc w:val="both"/>
        <w:rPr>
          <w:bCs/>
          <w:sz w:val="24"/>
          <w:szCs w:val="24"/>
        </w:rPr>
      </w:pPr>
      <w:r w:rsidRPr="00833BF9">
        <w:rPr>
          <w:bCs/>
          <w:sz w:val="24"/>
          <w:szCs w:val="24"/>
        </w:rPr>
        <w:t>2.1. Цена Имущества определяется Сторонами в размере ___________ (_____________) (сумма цифрами и прописью) рублей без учета НДС. Сумма НДС определяется в соответствии с действующим законодательством Российской Федерации и составляет ___________ (_____________) (сумма цифрами и прописью) рублей. Цена Имущества с учетом НДС составляет</w:t>
      </w:r>
      <w:proofErr w:type="gramStart"/>
      <w:r w:rsidRPr="00833BF9">
        <w:rPr>
          <w:bCs/>
          <w:sz w:val="24"/>
          <w:szCs w:val="24"/>
        </w:rPr>
        <w:t xml:space="preserve"> _______ (________) (</w:t>
      </w:r>
      <w:proofErr w:type="gramEnd"/>
      <w:r w:rsidRPr="00833BF9">
        <w:rPr>
          <w:bCs/>
          <w:sz w:val="24"/>
          <w:szCs w:val="24"/>
        </w:rPr>
        <w:t>сумма цифрами и прописью) рублей.</w:t>
      </w:r>
    </w:p>
    <w:p w:rsidR="00833BF9" w:rsidRPr="00833BF9" w:rsidRDefault="00833BF9" w:rsidP="00833BF9">
      <w:pPr>
        <w:widowControl w:val="0"/>
        <w:ind w:firstLine="720"/>
        <w:jc w:val="both"/>
        <w:rPr>
          <w:bCs/>
          <w:sz w:val="24"/>
          <w:szCs w:val="24"/>
        </w:rPr>
      </w:pPr>
      <w:r w:rsidRPr="00833BF9">
        <w:rPr>
          <w:bCs/>
          <w:sz w:val="24"/>
          <w:szCs w:val="24"/>
        </w:rPr>
        <w:t xml:space="preserve">2.2. Задаток в сумме </w:t>
      </w:r>
      <w:r w:rsidR="0054766D">
        <w:rPr>
          <w:bCs/>
          <w:sz w:val="24"/>
          <w:szCs w:val="24"/>
        </w:rPr>
        <w:t>42</w:t>
      </w:r>
      <w:r w:rsidR="000523BA">
        <w:rPr>
          <w:bCs/>
          <w:sz w:val="24"/>
          <w:szCs w:val="24"/>
        </w:rPr>
        <w:t> </w:t>
      </w:r>
      <w:r w:rsidR="0054766D">
        <w:rPr>
          <w:bCs/>
          <w:sz w:val="24"/>
          <w:szCs w:val="24"/>
        </w:rPr>
        <w:t>700</w:t>
      </w:r>
      <w:r w:rsidR="000523BA">
        <w:rPr>
          <w:bCs/>
          <w:sz w:val="24"/>
          <w:szCs w:val="24"/>
        </w:rPr>
        <w:t xml:space="preserve"> </w:t>
      </w:r>
      <w:r w:rsidRPr="00833BF9">
        <w:rPr>
          <w:bCs/>
          <w:sz w:val="24"/>
          <w:szCs w:val="24"/>
        </w:rPr>
        <w:t>(</w:t>
      </w:r>
      <w:r w:rsidR="0054766D">
        <w:rPr>
          <w:bCs/>
          <w:sz w:val="24"/>
          <w:szCs w:val="24"/>
        </w:rPr>
        <w:t>сорок две тысячи семьсот</w:t>
      </w:r>
      <w:r w:rsidRPr="00833BF9">
        <w:rPr>
          <w:bCs/>
          <w:sz w:val="24"/>
          <w:szCs w:val="24"/>
        </w:rPr>
        <w:t xml:space="preserve">) рублей, в том числе НДС </w:t>
      </w:r>
      <w:r w:rsidR="002A15A2">
        <w:rPr>
          <w:bCs/>
          <w:sz w:val="24"/>
          <w:szCs w:val="24"/>
        </w:rPr>
        <w:t>20</w:t>
      </w:r>
      <w:r w:rsidRPr="00833BF9">
        <w:rPr>
          <w:bCs/>
          <w:sz w:val="24"/>
          <w:szCs w:val="24"/>
        </w:rPr>
        <w:t xml:space="preserve">%, перечисленный Покупателем на счет Продавца в соответствии с извещением о проведении торгов, является мерой обеспечения Покупателем своих обязательств по Договору и засчитывается в счет оплаты Имущества.  </w:t>
      </w:r>
    </w:p>
    <w:p w:rsidR="00833BF9" w:rsidRPr="00833BF9" w:rsidRDefault="00833BF9" w:rsidP="00833BF9">
      <w:pPr>
        <w:widowControl w:val="0"/>
        <w:ind w:firstLine="720"/>
        <w:jc w:val="both"/>
        <w:rPr>
          <w:bCs/>
          <w:sz w:val="24"/>
          <w:szCs w:val="24"/>
        </w:rPr>
      </w:pPr>
      <w:r w:rsidRPr="00833BF9">
        <w:rPr>
          <w:bCs/>
          <w:sz w:val="24"/>
          <w:szCs w:val="24"/>
        </w:rPr>
        <w:t>2.3. Покупатель, с учетом п. 2.2 Договора, в течение 5 (пяти) рабочих дней с даты подписания Сторонами Договора обязан уплатить Продавцу</w:t>
      </w:r>
      <w:proofErr w:type="gramStart"/>
      <w:r w:rsidRPr="00833BF9">
        <w:rPr>
          <w:bCs/>
          <w:sz w:val="24"/>
          <w:szCs w:val="24"/>
        </w:rPr>
        <w:t xml:space="preserve"> ___________(_____________) </w:t>
      </w:r>
      <w:r w:rsidRPr="00833BF9">
        <w:rPr>
          <w:bCs/>
          <w:sz w:val="24"/>
          <w:szCs w:val="24"/>
        </w:rPr>
        <w:lastRenderedPageBreak/>
        <w:t>(</w:t>
      </w:r>
      <w:proofErr w:type="gramEnd"/>
      <w:r w:rsidRPr="00833BF9">
        <w:rPr>
          <w:bCs/>
          <w:sz w:val="24"/>
          <w:szCs w:val="24"/>
        </w:rPr>
        <w:t xml:space="preserve">сумма цифрами и прописью) рублей, в том числе НДС </w:t>
      </w:r>
      <w:r w:rsidR="002A15A2">
        <w:rPr>
          <w:bCs/>
          <w:sz w:val="24"/>
          <w:szCs w:val="24"/>
        </w:rPr>
        <w:t>20</w:t>
      </w:r>
      <w:r w:rsidRPr="00833BF9">
        <w:rPr>
          <w:bCs/>
          <w:sz w:val="24"/>
          <w:szCs w:val="24"/>
        </w:rPr>
        <w:t>%.</w:t>
      </w:r>
    </w:p>
    <w:p w:rsidR="00833BF9" w:rsidRPr="00833BF9" w:rsidRDefault="00833BF9" w:rsidP="00833BF9">
      <w:pPr>
        <w:widowControl w:val="0"/>
        <w:ind w:firstLine="720"/>
        <w:jc w:val="both"/>
        <w:rPr>
          <w:bCs/>
          <w:sz w:val="24"/>
          <w:szCs w:val="24"/>
        </w:rPr>
      </w:pPr>
      <w:r w:rsidRPr="00833BF9">
        <w:rPr>
          <w:bCs/>
          <w:sz w:val="24"/>
          <w:szCs w:val="24"/>
        </w:rPr>
        <w:t xml:space="preserve">Указанный платеж Покупатель выполняет путем перечисления денежных средств на расчетный счет Продавца  </w:t>
      </w:r>
    </w:p>
    <w:p w:rsidR="00833BF9" w:rsidRPr="00833BF9" w:rsidRDefault="00833BF9" w:rsidP="00833BF9">
      <w:pPr>
        <w:widowControl w:val="0"/>
        <w:ind w:firstLine="720"/>
        <w:jc w:val="both"/>
        <w:rPr>
          <w:bCs/>
          <w:sz w:val="24"/>
          <w:szCs w:val="24"/>
        </w:rPr>
      </w:pPr>
      <w:r w:rsidRPr="00833BF9">
        <w:rPr>
          <w:bCs/>
          <w:sz w:val="24"/>
          <w:szCs w:val="24"/>
        </w:rPr>
        <w:t xml:space="preserve">[Счет-фактура выставляется в порядке, предусмотренном действующим налоговым законодательством РФ] </w:t>
      </w:r>
      <w:r w:rsidR="00C503B6">
        <w:rPr>
          <w:rStyle w:val="af0"/>
          <w:bCs/>
          <w:sz w:val="24"/>
          <w:szCs w:val="24"/>
        </w:rPr>
        <w:footnoteReference w:id="2"/>
      </w:r>
      <w:r w:rsidRPr="00833BF9">
        <w:rPr>
          <w:bCs/>
          <w:sz w:val="24"/>
          <w:szCs w:val="24"/>
        </w:rPr>
        <w:t xml:space="preserve">. </w:t>
      </w:r>
    </w:p>
    <w:p w:rsidR="00833BF9" w:rsidRPr="00833BF9" w:rsidRDefault="00833BF9" w:rsidP="00833BF9">
      <w:pPr>
        <w:widowControl w:val="0"/>
        <w:ind w:firstLine="720"/>
        <w:jc w:val="both"/>
        <w:rPr>
          <w:bCs/>
          <w:sz w:val="24"/>
          <w:szCs w:val="24"/>
        </w:rPr>
      </w:pPr>
      <w:r w:rsidRPr="00833BF9">
        <w:rPr>
          <w:bCs/>
          <w:sz w:val="24"/>
          <w:szCs w:val="24"/>
        </w:rPr>
        <w:t>2.4. Надлежащим выполнением обязательств Покупателя по оплате Имущества является поступление Продавцу денежных сре</w:t>
      </w:r>
      <w:proofErr w:type="gramStart"/>
      <w:r w:rsidRPr="00833BF9">
        <w:rPr>
          <w:bCs/>
          <w:sz w:val="24"/>
          <w:szCs w:val="24"/>
        </w:rPr>
        <w:t>дств в с</w:t>
      </w:r>
      <w:proofErr w:type="gramEnd"/>
      <w:r w:rsidRPr="00833BF9">
        <w:rPr>
          <w:bCs/>
          <w:sz w:val="24"/>
          <w:szCs w:val="24"/>
        </w:rPr>
        <w:t>умме и сроки, указанные в п. 2.3 Договора.</w:t>
      </w:r>
    </w:p>
    <w:p w:rsidR="00833BF9" w:rsidRPr="00833BF9" w:rsidRDefault="00833BF9" w:rsidP="00833BF9">
      <w:pPr>
        <w:widowControl w:val="0"/>
        <w:ind w:firstLine="720"/>
        <w:jc w:val="both"/>
        <w:rPr>
          <w:bCs/>
          <w:sz w:val="24"/>
          <w:szCs w:val="24"/>
        </w:rPr>
      </w:pPr>
      <w:r w:rsidRPr="00833BF9">
        <w:rPr>
          <w:bCs/>
          <w:sz w:val="24"/>
          <w:szCs w:val="24"/>
        </w:rPr>
        <w:t>2.5. Факт оплаты Имущества удостоверяется выпиской с расчетного счета Продавца, подтверждающей поступление денежных сре</w:t>
      </w:r>
      <w:proofErr w:type="gramStart"/>
      <w:r w:rsidRPr="00833BF9">
        <w:rPr>
          <w:bCs/>
          <w:sz w:val="24"/>
          <w:szCs w:val="24"/>
        </w:rPr>
        <w:t>дств в сч</w:t>
      </w:r>
      <w:proofErr w:type="gramEnd"/>
      <w:r w:rsidRPr="00833BF9">
        <w:rPr>
          <w:bCs/>
          <w:sz w:val="24"/>
          <w:szCs w:val="24"/>
        </w:rPr>
        <w:t>ет оплаты Имущества.</w:t>
      </w:r>
    </w:p>
    <w:p w:rsidR="00833BF9" w:rsidRPr="00833BF9" w:rsidRDefault="00833BF9" w:rsidP="00833BF9">
      <w:pPr>
        <w:widowControl w:val="0"/>
        <w:ind w:firstLine="720"/>
        <w:jc w:val="both"/>
        <w:rPr>
          <w:bCs/>
          <w:sz w:val="24"/>
          <w:szCs w:val="24"/>
        </w:rPr>
      </w:pPr>
      <w:r>
        <w:rPr>
          <w:bCs/>
          <w:sz w:val="24"/>
          <w:szCs w:val="24"/>
        </w:rPr>
        <w:t xml:space="preserve">2.6 </w:t>
      </w:r>
      <w:r w:rsidRPr="00833BF9">
        <w:rPr>
          <w:bCs/>
          <w:sz w:val="24"/>
          <w:szCs w:val="24"/>
        </w:rPr>
        <w:t xml:space="preserve">Цена Договора определена Сторонами </w:t>
      </w:r>
      <w:proofErr w:type="gramStart"/>
      <w:r w:rsidRPr="00833BF9">
        <w:rPr>
          <w:bCs/>
          <w:sz w:val="24"/>
          <w:szCs w:val="24"/>
        </w:rPr>
        <w:t>исходя из того, что предусмотренные Договором обязательства Покупателя будут</w:t>
      </w:r>
      <w:proofErr w:type="gramEnd"/>
      <w:r w:rsidRPr="00833BF9">
        <w:rPr>
          <w:bCs/>
          <w:sz w:val="24"/>
          <w:szCs w:val="24"/>
        </w:rPr>
        <w:t xml:space="preserve"> исполнены с соблюдением установленных Договором сроков.</w:t>
      </w:r>
    </w:p>
    <w:p w:rsidR="00833BF9" w:rsidRPr="00833BF9" w:rsidRDefault="00833BF9" w:rsidP="00833BF9">
      <w:pPr>
        <w:widowControl w:val="0"/>
        <w:ind w:firstLine="720"/>
        <w:jc w:val="both"/>
        <w:rPr>
          <w:bCs/>
          <w:sz w:val="24"/>
          <w:szCs w:val="24"/>
        </w:rPr>
      </w:pPr>
      <w:r w:rsidRPr="00833BF9">
        <w:rPr>
          <w:bCs/>
          <w:sz w:val="24"/>
          <w:szCs w:val="24"/>
        </w:rPr>
        <w:t xml:space="preserve">Покупатель соглашается с тем, что получение Продавцом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w:t>
      </w:r>
      <w:proofErr w:type="gramStart"/>
      <w:r w:rsidRPr="00833BF9">
        <w:rPr>
          <w:bCs/>
          <w:sz w:val="24"/>
          <w:szCs w:val="24"/>
        </w:rPr>
        <w:t>оплаты</w:t>
      </w:r>
      <w:proofErr w:type="gramEnd"/>
      <w:r w:rsidRPr="00833BF9">
        <w:rPr>
          <w:bCs/>
          <w:sz w:val="24"/>
          <w:szCs w:val="24"/>
        </w:rPr>
        <w:t xml:space="preserve"> по Договору фактической стоимости передаваемого в собственность Имущества.  </w:t>
      </w:r>
    </w:p>
    <w:p w:rsidR="00833BF9" w:rsidRPr="00833BF9" w:rsidRDefault="00833BF9" w:rsidP="00833BF9">
      <w:pPr>
        <w:widowControl w:val="0"/>
        <w:ind w:firstLine="720"/>
        <w:jc w:val="both"/>
        <w:rPr>
          <w:bCs/>
          <w:sz w:val="24"/>
          <w:szCs w:val="24"/>
        </w:rPr>
      </w:pPr>
      <w:r w:rsidRPr="00833BF9">
        <w:rPr>
          <w:bCs/>
          <w:sz w:val="24"/>
          <w:szCs w:val="24"/>
        </w:rPr>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w:t>
      </w:r>
      <w:proofErr w:type="gramStart"/>
      <w:r w:rsidRPr="00833BF9">
        <w:rPr>
          <w:bCs/>
          <w:sz w:val="24"/>
          <w:szCs w:val="24"/>
        </w:rPr>
        <w:t>направлены</w:t>
      </w:r>
      <w:proofErr w:type="gramEnd"/>
      <w:r w:rsidRPr="00833BF9">
        <w:rPr>
          <w:bCs/>
          <w:sz w:val="24"/>
          <w:szCs w:val="24"/>
        </w:rPr>
        <w:t xml:space="preserve"> в том числе на сохранение экономической целесообразности получения исполнения по Договору для Продавца.</w:t>
      </w:r>
    </w:p>
    <w:p w:rsidR="00833BF9" w:rsidRPr="00833BF9" w:rsidRDefault="00833BF9" w:rsidP="00833BF9">
      <w:pPr>
        <w:widowControl w:val="0"/>
        <w:jc w:val="center"/>
        <w:rPr>
          <w:b/>
          <w:bCs/>
          <w:sz w:val="24"/>
          <w:szCs w:val="24"/>
        </w:rPr>
      </w:pPr>
    </w:p>
    <w:p w:rsidR="00833BF9" w:rsidRPr="00833BF9" w:rsidRDefault="00833BF9" w:rsidP="00833BF9">
      <w:pPr>
        <w:pStyle w:val="af7"/>
        <w:widowControl w:val="0"/>
        <w:numPr>
          <w:ilvl w:val="0"/>
          <w:numId w:val="9"/>
        </w:numPr>
        <w:jc w:val="center"/>
        <w:rPr>
          <w:b/>
          <w:bCs/>
        </w:rPr>
      </w:pPr>
      <w:bookmarkStart w:id="0" w:name="_GoBack"/>
      <w:r w:rsidRPr="00833BF9">
        <w:rPr>
          <w:b/>
          <w:bCs/>
        </w:rPr>
        <w:t xml:space="preserve">Срок и порядок передачи </w:t>
      </w:r>
      <w:r w:rsidR="00BB4A43">
        <w:rPr>
          <w:b/>
          <w:bCs/>
        </w:rPr>
        <w:t>И</w:t>
      </w:r>
      <w:r w:rsidRPr="00833BF9">
        <w:rPr>
          <w:b/>
          <w:bCs/>
        </w:rPr>
        <w:t>мущества</w:t>
      </w:r>
    </w:p>
    <w:p w:rsidR="005E67CE" w:rsidRPr="005E67CE" w:rsidRDefault="005E67CE" w:rsidP="005E67CE">
      <w:pPr>
        <w:widowControl w:val="0"/>
        <w:ind w:firstLine="709"/>
        <w:jc w:val="both"/>
        <w:rPr>
          <w:bCs/>
          <w:sz w:val="24"/>
          <w:szCs w:val="24"/>
        </w:rPr>
      </w:pPr>
      <w:r w:rsidRPr="005E67CE">
        <w:rPr>
          <w:bCs/>
          <w:sz w:val="24"/>
          <w:szCs w:val="24"/>
        </w:rPr>
        <w:t>3.1. Место передачи Имущества – г. Красноярск.</w:t>
      </w:r>
    </w:p>
    <w:p w:rsidR="005E67CE" w:rsidRPr="005E67CE" w:rsidRDefault="005E67CE" w:rsidP="005E67CE">
      <w:pPr>
        <w:widowControl w:val="0"/>
        <w:ind w:firstLine="720"/>
        <w:jc w:val="both"/>
        <w:rPr>
          <w:bCs/>
          <w:sz w:val="24"/>
          <w:szCs w:val="24"/>
        </w:rPr>
      </w:pPr>
      <w:r w:rsidRPr="005E67CE">
        <w:rPr>
          <w:bCs/>
          <w:sz w:val="24"/>
          <w:szCs w:val="24"/>
        </w:rPr>
        <w:t>3.2. Стороны обязуются осуществить передачу Имущества и документации на него в течение 5 (пяти) рабочих дней с момента исполнения Покупателем п. 2.3 Договора.</w:t>
      </w:r>
    </w:p>
    <w:p w:rsidR="005E67CE" w:rsidRPr="005E67CE" w:rsidRDefault="005E67CE" w:rsidP="005E67CE">
      <w:pPr>
        <w:widowControl w:val="0"/>
        <w:ind w:firstLine="720"/>
        <w:jc w:val="both"/>
        <w:rPr>
          <w:bCs/>
          <w:sz w:val="24"/>
          <w:szCs w:val="24"/>
        </w:rPr>
      </w:pPr>
      <w:r w:rsidRPr="005E67CE">
        <w:rPr>
          <w:bCs/>
          <w:sz w:val="24"/>
          <w:szCs w:val="24"/>
        </w:rPr>
        <w:t>3.3.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5E67CE" w:rsidRPr="005E67CE" w:rsidRDefault="005E67CE" w:rsidP="005E67CE">
      <w:pPr>
        <w:widowControl w:val="0"/>
        <w:ind w:firstLine="720"/>
        <w:jc w:val="both"/>
        <w:rPr>
          <w:bCs/>
          <w:sz w:val="24"/>
          <w:szCs w:val="24"/>
        </w:rPr>
      </w:pPr>
      <w:r w:rsidRPr="005E67CE">
        <w:rPr>
          <w:bCs/>
          <w:sz w:val="24"/>
          <w:szCs w:val="24"/>
        </w:rPr>
        <w:t>3.4. Передача Имущества оформляется Актом о приеме-передаче объекта основных средств (кроме зданий, сооружений)» по форме НН</w:t>
      </w:r>
      <w:proofErr w:type="gramStart"/>
      <w:r w:rsidRPr="005E67CE">
        <w:rPr>
          <w:bCs/>
          <w:sz w:val="24"/>
          <w:szCs w:val="24"/>
        </w:rPr>
        <w:t>.О</w:t>
      </w:r>
      <w:proofErr w:type="gramEnd"/>
      <w:r w:rsidRPr="005E67CE">
        <w:rPr>
          <w:bCs/>
          <w:sz w:val="24"/>
          <w:szCs w:val="24"/>
        </w:rPr>
        <w:t>С-1.1, утвержденной Стандартом по применению Альбома унифицированных форм первичных учетных документов и размещенной на официальном сайте ПАО «ГМК «Норильский никель», который подписывается уполномоченными представителями Сторон. Стороны дополнительно подписывают Акт приема-передачи по форме, приведенной в Приложении № 1 к Договору.</w:t>
      </w:r>
    </w:p>
    <w:p w:rsidR="005E67CE" w:rsidRPr="005E67CE" w:rsidRDefault="005E67CE" w:rsidP="005E67CE">
      <w:pPr>
        <w:widowControl w:val="0"/>
        <w:ind w:firstLine="720"/>
        <w:jc w:val="both"/>
        <w:rPr>
          <w:bCs/>
          <w:sz w:val="24"/>
          <w:szCs w:val="24"/>
        </w:rPr>
      </w:pPr>
      <w:r w:rsidRPr="005E67CE">
        <w:rPr>
          <w:bCs/>
          <w:sz w:val="24"/>
          <w:szCs w:val="24"/>
        </w:rPr>
        <w:t>3.5.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п. 3.2 Договора срок Имущество готово к передаче в месте его нахождения, и Покупатель осведомлен о готовности Имущества к его передаче.</w:t>
      </w:r>
    </w:p>
    <w:p w:rsidR="005E67CE" w:rsidRPr="005E67CE" w:rsidRDefault="005E67CE" w:rsidP="005E67CE">
      <w:pPr>
        <w:widowControl w:val="0"/>
        <w:ind w:firstLine="720"/>
        <w:jc w:val="both"/>
        <w:rPr>
          <w:bCs/>
          <w:sz w:val="24"/>
          <w:szCs w:val="24"/>
        </w:rPr>
      </w:pPr>
      <w:r w:rsidRPr="005E67CE">
        <w:rPr>
          <w:bCs/>
          <w:sz w:val="24"/>
          <w:szCs w:val="24"/>
        </w:rPr>
        <w:t>3.6. Право собственности на Имущество, риск случайной гибели или повреждения, а также бремя содержания Имущества переходит от Продавца к Покупателю с момента подписания Сторонами акта приема-передачи по форме, указанной в п. 3.4 Договора.</w:t>
      </w:r>
    </w:p>
    <w:p w:rsidR="005E67CE" w:rsidRPr="005E67CE" w:rsidRDefault="005E67CE" w:rsidP="005E67CE">
      <w:pPr>
        <w:widowControl w:val="0"/>
        <w:tabs>
          <w:tab w:val="left" w:pos="-1276"/>
          <w:tab w:val="left" w:pos="142"/>
        </w:tabs>
        <w:ind w:left="360"/>
        <w:contextualSpacing/>
        <w:rPr>
          <w:b/>
          <w:bCs/>
          <w:sz w:val="24"/>
          <w:szCs w:val="24"/>
        </w:rPr>
      </w:pPr>
    </w:p>
    <w:p w:rsidR="005E67CE" w:rsidRPr="00BB4A43" w:rsidRDefault="005E67CE" w:rsidP="00BB4A43">
      <w:pPr>
        <w:pStyle w:val="af7"/>
        <w:widowControl w:val="0"/>
        <w:numPr>
          <w:ilvl w:val="0"/>
          <w:numId w:val="9"/>
        </w:numPr>
        <w:tabs>
          <w:tab w:val="left" w:pos="284"/>
          <w:tab w:val="left" w:pos="1134"/>
        </w:tabs>
        <w:jc w:val="center"/>
        <w:rPr>
          <w:b/>
        </w:rPr>
      </w:pPr>
      <w:r w:rsidRPr="00BB4A43">
        <w:rPr>
          <w:b/>
          <w:bCs/>
        </w:rPr>
        <w:t>Обязанности Сторон</w:t>
      </w:r>
    </w:p>
    <w:p w:rsidR="005E67CE" w:rsidRPr="005E67CE" w:rsidRDefault="005E67CE" w:rsidP="005E67CE">
      <w:pPr>
        <w:widowControl w:val="0"/>
        <w:tabs>
          <w:tab w:val="left" w:pos="284"/>
          <w:tab w:val="left" w:pos="1134"/>
        </w:tabs>
        <w:ind w:firstLine="709"/>
        <w:rPr>
          <w:b/>
          <w:sz w:val="24"/>
          <w:szCs w:val="24"/>
        </w:rPr>
      </w:pPr>
      <w:r w:rsidRPr="005E67CE">
        <w:rPr>
          <w:b/>
          <w:bCs/>
          <w:sz w:val="24"/>
          <w:szCs w:val="24"/>
        </w:rPr>
        <w:t xml:space="preserve">4.1. </w:t>
      </w:r>
      <w:r w:rsidRPr="005E67CE">
        <w:rPr>
          <w:b/>
          <w:sz w:val="24"/>
          <w:szCs w:val="24"/>
        </w:rPr>
        <w:t>Продавец обязан:</w:t>
      </w:r>
    </w:p>
    <w:p w:rsidR="005E67CE" w:rsidRPr="005E67CE" w:rsidRDefault="005E67CE" w:rsidP="005E67CE">
      <w:pPr>
        <w:widowControl w:val="0"/>
        <w:numPr>
          <w:ilvl w:val="2"/>
          <w:numId w:val="11"/>
        </w:numPr>
        <w:shd w:val="clear" w:color="auto" w:fill="FFFFFF"/>
        <w:tabs>
          <w:tab w:val="left" w:pos="1134"/>
        </w:tabs>
        <w:ind w:left="0" w:firstLine="709"/>
        <w:jc w:val="both"/>
        <w:rPr>
          <w:sz w:val="24"/>
          <w:szCs w:val="24"/>
        </w:rPr>
      </w:pPr>
      <w:r w:rsidRPr="005E67CE">
        <w:rPr>
          <w:sz w:val="24"/>
          <w:szCs w:val="24"/>
        </w:rPr>
        <w:t>Передать в соответствии с разделом 3 Договора Имущество свободным от любых прав третьих лиц, о которых в момент заключения Договора Продавец знал или должен был знать.</w:t>
      </w:r>
    </w:p>
    <w:p w:rsidR="005E67CE" w:rsidRPr="005E67CE" w:rsidRDefault="005E67CE" w:rsidP="005E67CE">
      <w:pPr>
        <w:widowControl w:val="0"/>
        <w:numPr>
          <w:ilvl w:val="1"/>
          <w:numId w:val="12"/>
        </w:numPr>
        <w:tabs>
          <w:tab w:val="left" w:pos="993"/>
        </w:tabs>
        <w:ind w:left="0" w:firstLine="709"/>
        <w:jc w:val="both"/>
        <w:rPr>
          <w:b/>
          <w:sz w:val="24"/>
          <w:szCs w:val="24"/>
        </w:rPr>
      </w:pPr>
      <w:r w:rsidRPr="005E67CE">
        <w:rPr>
          <w:b/>
          <w:sz w:val="24"/>
          <w:szCs w:val="24"/>
        </w:rPr>
        <w:t>Покупатель обязан:</w:t>
      </w:r>
    </w:p>
    <w:p w:rsidR="005E67CE" w:rsidRPr="005E67CE" w:rsidRDefault="005E67CE" w:rsidP="005E67CE">
      <w:pPr>
        <w:widowControl w:val="0"/>
        <w:numPr>
          <w:ilvl w:val="2"/>
          <w:numId w:val="12"/>
        </w:numPr>
        <w:shd w:val="clear" w:color="auto" w:fill="FFFFFF"/>
        <w:tabs>
          <w:tab w:val="left" w:pos="1134"/>
        </w:tabs>
        <w:ind w:left="0" w:firstLine="709"/>
        <w:jc w:val="both"/>
        <w:rPr>
          <w:sz w:val="24"/>
          <w:szCs w:val="24"/>
        </w:rPr>
      </w:pPr>
      <w:r w:rsidRPr="005E67CE">
        <w:rPr>
          <w:sz w:val="24"/>
          <w:szCs w:val="24"/>
        </w:rPr>
        <w:t xml:space="preserve">Осмотреть и принять Имущество в соответствии с </w:t>
      </w:r>
      <w:proofErr w:type="spellStart"/>
      <w:r w:rsidRPr="005E67CE">
        <w:rPr>
          <w:sz w:val="24"/>
          <w:szCs w:val="24"/>
        </w:rPr>
        <w:t>пп</w:t>
      </w:r>
      <w:proofErr w:type="spellEnd"/>
      <w:r w:rsidRPr="005E67CE">
        <w:rPr>
          <w:sz w:val="24"/>
          <w:szCs w:val="24"/>
        </w:rPr>
        <w:t xml:space="preserve">. 3.1, 3.2 Договора. </w:t>
      </w:r>
    </w:p>
    <w:p w:rsidR="005E67CE" w:rsidRPr="005E67CE" w:rsidRDefault="005E67CE" w:rsidP="005E67CE">
      <w:pPr>
        <w:widowControl w:val="0"/>
        <w:numPr>
          <w:ilvl w:val="2"/>
          <w:numId w:val="12"/>
        </w:numPr>
        <w:shd w:val="clear" w:color="auto" w:fill="FFFFFF"/>
        <w:tabs>
          <w:tab w:val="left" w:pos="1134"/>
        </w:tabs>
        <w:ind w:left="0" w:firstLine="709"/>
        <w:jc w:val="both"/>
        <w:rPr>
          <w:sz w:val="24"/>
          <w:szCs w:val="24"/>
        </w:rPr>
      </w:pPr>
      <w:r w:rsidRPr="005E67CE">
        <w:rPr>
          <w:sz w:val="24"/>
          <w:szCs w:val="24"/>
        </w:rPr>
        <w:t>Уплатить за Имущество цену в соответствии с разделом 2 Договора.</w:t>
      </w:r>
    </w:p>
    <w:p w:rsidR="005E67CE" w:rsidRPr="005E67CE" w:rsidRDefault="005E67CE" w:rsidP="005E67CE">
      <w:pPr>
        <w:widowControl w:val="0"/>
        <w:numPr>
          <w:ilvl w:val="2"/>
          <w:numId w:val="12"/>
        </w:numPr>
        <w:shd w:val="clear" w:color="auto" w:fill="FFFFFF"/>
        <w:tabs>
          <w:tab w:val="clear" w:pos="730"/>
          <w:tab w:val="left" w:pos="1134"/>
        </w:tabs>
        <w:ind w:left="0" w:firstLine="709"/>
        <w:jc w:val="both"/>
        <w:rPr>
          <w:sz w:val="24"/>
          <w:szCs w:val="24"/>
        </w:rPr>
      </w:pPr>
      <w:r w:rsidRPr="005E67CE">
        <w:rPr>
          <w:sz w:val="24"/>
          <w:szCs w:val="24"/>
        </w:rPr>
        <w:lastRenderedPageBreak/>
        <w:t xml:space="preserve"> Поставить Имущество (транспортное средство) на регистрационный учет в подразделении Государственной инспекции </w:t>
      </w:r>
      <w:proofErr w:type="spellStart"/>
      <w:r w:rsidRPr="005E67CE">
        <w:rPr>
          <w:sz w:val="24"/>
          <w:szCs w:val="24"/>
        </w:rPr>
        <w:t>гостехнадзора</w:t>
      </w:r>
      <w:proofErr w:type="spellEnd"/>
      <w:r w:rsidRPr="005E67CE">
        <w:rPr>
          <w:sz w:val="24"/>
          <w:szCs w:val="24"/>
        </w:rPr>
        <w:t xml:space="preserve"> РФ по месту регистрации Имущества не позднее 10 (десяти) дней </w:t>
      </w:r>
      <w:proofErr w:type="gramStart"/>
      <w:r w:rsidRPr="005E67CE">
        <w:rPr>
          <w:sz w:val="24"/>
          <w:szCs w:val="24"/>
        </w:rPr>
        <w:t>с даты подписания</w:t>
      </w:r>
      <w:proofErr w:type="gramEnd"/>
      <w:r w:rsidRPr="005E67CE">
        <w:rPr>
          <w:sz w:val="24"/>
          <w:szCs w:val="24"/>
        </w:rPr>
        <w:t xml:space="preserve"> акта приема-передачи Имущества, указанного в п. 3.4 настоящего Договора.</w:t>
      </w:r>
    </w:p>
    <w:p w:rsidR="005E67CE" w:rsidRPr="005E67CE" w:rsidRDefault="0080495D" w:rsidP="005E67CE">
      <w:pPr>
        <w:suppressAutoHyphens/>
        <w:autoSpaceDE w:val="0"/>
        <w:autoSpaceDN w:val="0"/>
        <w:adjustRightInd w:val="0"/>
        <w:jc w:val="both"/>
        <w:rPr>
          <w:rFonts w:ascii="Courier New" w:hAnsi="Courier New" w:cs="Courier New"/>
        </w:rPr>
      </w:pPr>
      <w:r>
        <w:rPr>
          <w:sz w:val="24"/>
          <w:szCs w:val="24"/>
        </w:rPr>
        <w:t xml:space="preserve">          </w:t>
      </w:r>
      <w:r w:rsidR="005E67CE" w:rsidRPr="005E67CE">
        <w:rPr>
          <w:sz w:val="24"/>
          <w:szCs w:val="24"/>
        </w:rPr>
        <w:t>4.2.4</w:t>
      </w:r>
      <w:r w:rsidR="005E67CE">
        <w:rPr>
          <w:sz w:val="24"/>
          <w:szCs w:val="24"/>
        </w:rPr>
        <w:t>.</w:t>
      </w:r>
      <w:r w:rsidR="005E67CE" w:rsidRPr="005E67CE">
        <w:rPr>
          <w:sz w:val="24"/>
          <w:szCs w:val="24"/>
        </w:rPr>
        <w:t xml:space="preserve"> В десятидневный срок с момента постановки Имущества на регистрационный учет в органах </w:t>
      </w:r>
      <w:proofErr w:type="spellStart"/>
      <w:r w:rsidR="005E67CE" w:rsidRPr="005E67CE">
        <w:rPr>
          <w:sz w:val="24"/>
          <w:szCs w:val="24"/>
        </w:rPr>
        <w:t>Гостехнадзора</w:t>
      </w:r>
      <w:proofErr w:type="spellEnd"/>
      <w:r w:rsidR="005E67CE" w:rsidRPr="005E67CE">
        <w:rPr>
          <w:sz w:val="24"/>
          <w:szCs w:val="24"/>
        </w:rPr>
        <w:t>, направить копию Паспорта Самоходной Машины почтовым отправлением либо по электронной почте или факсу в адрес Продавца, указанный в разделе 13 Договора.</w:t>
      </w:r>
    </w:p>
    <w:bookmarkEnd w:id="0"/>
    <w:p w:rsidR="005E67CE" w:rsidRPr="005E67CE" w:rsidRDefault="005E67CE" w:rsidP="005E67CE">
      <w:pPr>
        <w:widowControl w:val="0"/>
        <w:jc w:val="center"/>
        <w:rPr>
          <w:b/>
          <w:sz w:val="24"/>
          <w:szCs w:val="24"/>
        </w:rPr>
      </w:pPr>
    </w:p>
    <w:p w:rsidR="0067353E" w:rsidRPr="00E12F36" w:rsidRDefault="00E63E7F" w:rsidP="00694448">
      <w:pPr>
        <w:widowControl w:val="0"/>
        <w:jc w:val="center"/>
        <w:rPr>
          <w:b/>
          <w:sz w:val="24"/>
          <w:szCs w:val="24"/>
        </w:rPr>
      </w:pPr>
      <w:r w:rsidRPr="00E12F36">
        <w:rPr>
          <w:b/>
          <w:sz w:val="24"/>
          <w:szCs w:val="24"/>
        </w:rPr>
        <w:t>5.</w:t>
      </w:r>
      <w:r w:rsidR="00C91223" w:rsidRPr="00E12F36">
        <w:rPr>
          <w:b/>
          <w:sz w:val="24"/>
          <w:szCs w:val="24"/>
        </w:rPr>
        <w:t xml:space="preserve"> </w:t>
      </w:r>
      <w:r w:rsidR="0067353E" w:rsidRPr="00E12F36">
        <w:rPr>
          <w:b/>
          <w:sz w:val="24"/>
          <w:szCs w:val="24"/>
        </w:rPr>
        <w:t>Заверения об обстоятельствах</w:t>
      </w:r>
    </w:p>
    <w:p w:rsidR="0067353E" w:rsidRPr="00E12F36" w:rsidRDefault="0067353E" w:rsidP="00694448">
      <w:pPr>
        <w:pStyle w:val="af7"/>
        <w:widowControl w:val="0"/>
        <w:tabs>
          <w:tab w:val="left" w:pos="426"/>
          <w:tab w:val="left" w:pos="1276"/>
        </w:tabs>
        <w:ind w:left="0" w:firstLine="709"/>
        <w:jc w:val="both"/>
      </w:pPr>
      <w:r w:rsidRPr="00E12F36">
        <w:t>5.1. Каждая Сторона заверяет и гарантирует другой Стороне, что:</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r w:rsidRPr="00E12F36">
        <w:rPr>
          <w:i/>
          <w:sz w:val="24"/>
          <w:szCs w:val="24"/>
          <w:lang w:bidi="ru-RU"/>
        </w:rPr>
        <w:t>)</w:t>
      </w:r>
      <w:r w:rsidRPr="00E12F36">
        <w:rPr>
          <w:sz w:val="24"/>
          <w:szCs w:val="24"/>
          <w:lang w:bidi="ru-RU"/>
        </w:rPr>
        <w:t>;</w:t>
      </w:r>
    </w:p>
    <w:p w:rsidR="0004750A" w:rsidRPr="00E12F36" w:rsidRDefault="0067353E" w:rsidP="00525F3B">
      <w:pPr>
        <w:pStyle w:val="210"/>
        <w:numPr>
          <w:ilvl w:val="0"/>
          <w:numId w:val="4"/>
        </w:numPr>
        <w:shd w:val="clear" w:color="auto" w:fill="auto"/>
        <w:spacing w:before="0" w:after="0" w:line="240" w:lineRule="auto"/>
        <w:ind w:left="0" w:firstLine="709"/>
        <w:jc w:val="both"/>
        <w:rPr>
          <w:sz w:val="24"/>
          <w:szCs w:val="24"/>
        </w:rPr>
      </w:pPr>
      <w:r w:rsidRPr="00E12F36">
        <w:rPr>
          <w:sz w:val="24"/>
          <w:szCs w:val="24"/>
        </w:rPr>
        <w:t xml:space="preserve">Сторона не является неплатежеспособной или банкротом, </w:t>
      </w:r>
      <w:r w:rsidR="0004750A" w:rsidRPr="00E12F36">
        <w:rPr>
          <w:sz w:val="24"/>
          <w:szCs w:val="24"/>
        </w:rPr>
        <w:t>не находится в процессе ликвидации, деятельность не приостановлена, на ее имущество в части, существенной для исполнения договора, не наложен арест;</w:t>
      </w:r>
    </w:p>
    <w:p w:rsidR="00E00178" w:rsidRPr="00640EA7" w:rsidRDefault="00E00178" w:rsidP="00525F3B">
      <w:pPr>
        <w:pStyle w:val="210"/>
        <w:keepNext/>
        <w:keepLines/>
        <w:widowControl/>
        <w:numPr>
          <w:ilvl w:val="0"/>
          <w:numId w:val="4"/>
        </w:numPr>
        <w:shd w:val="clear" w:color="auto" w:fill="auto"/>
        <w:tabs>
          <w:tab w:val="left" w:pos="1134"/>
        </w:tabs>
        <w:spacing w:before="0" w:after="0" w:line="240" w:lineRule="auto"/>
        <w:ind w:left="0" w:firstLine="709"/>
        <w:jc w:val="both"/>
        <w:rPr>
          <w:sz w:val="24"/>
          <w:szCs w:val="24"/>
        </w:rPr>
      </w:pPr>
      <w:r>
        <w:rPr>
          <w:sz w:val="24"/>
          <w:szCs w:val="24"/>
        </w:rPr>
        <w:t xml:space="preserve">если для купли-продажи Имущества по настоящему договору в соответствии с требованиями законодательства необходимо наличие </w:t>
      </w:r>
      <w:r w:rsidRPr="00640EA7">
        <w:rPr>
          <w:sz w:val="24"/>
          <w:szCs w:val="24"/>
        </w:rPr>
        <w:t>разрешительны</w:t>
      </w:r>
      <w:r>
        <w:rPr>
          <w:sz w:val="24"/>
          <w:szCs w:val="24"/>
        </w:rPr>
        <w:t>х</w:t>
      </w:r>
      <w:r w:rsidRPr="00640EA7">
        <w:rPr>
          <w:sz w:val="24"/>
          <w:szCs w:val="24"/>
        </w:rPr>
        <w:t xml:space="preserve"> документ</w:t>
      </w:r>
      <w:r>
        <w:rPr>
          <w:sz w:val="24"/>
          <w:szCs w:val="24"/>
        </w:rPr>
        <w:t>ов</w:t>
      </w:r>
      <w:r w:rsidRPr="00640EA7">
        <w:rPr>
          <w:sz w:val="24"/>
          <w:szCs w:val="24"/>
        </w:rPr>
        <w:t xml:space="preserve"> (лицензи</w:t>
      </w:r>
      <w:r>
        <w:rPr>
          <w:sz w:val="24"/>
          <w:szCs w:val="24"/>
        </w:rPr>
        <w:t>й</w:t>
      </w:r>
      <w:r w:rsidRPr="00640EA7">
        <w:rPr>
          <w:sz w:val="24"/>
          <w:szCs w:val="24"/>
        </w:rPr>
        <w:t>, выпис</w:t>
      </w:r>
      <w:r>
        <w:rPr>
          <w:sz w:val="24"/>
          <w:szCs w:val="24"/>
        </w:rPr>
        <w:t>ок</w:t>
      </w:r>
      <w:r w:rsidRPr="00640EA7">
        <w:rPr>
          <w:sz w:val="24"/>
          <w:szCs w:val="24"/>
        </w:rPr>
        <w:t xml:space="preserve"> из реестра членов СРО</w:t>
      </w:r>
      <w:r>
        <w:rPr>
          <w:sz w:val="24"/>
          <w:szCs w:val="24"/>
        </w:rPr>
        <w:t>, допусков</w:t>
      </w:r>
      <w:r w:rsidRPr="00640EA7">
        <w:rPr>
          <w:sz w:val="24"/>
          <w:szCs w:val="24"/>
        </w:rPr>
        <w:t xml:space="preserve"> и проч.)</w:t>
      </w:r>
      <w:r>
        <w:rPr>
          <w:sz w:val="24"/>
          <w:szCs w:val="24"/>
        </w:rPr>
        <w:t>,</w:t>
      </w:r>
      <w:r w:rsidRPr="00640EA7">
        <w:rPr>
          <w:sz w:val="24"/>
          <w:szCs w:val="24"/>
        </w:rPr>
        <w:t xml:space="preserve"> </w:t>
      </w:r>
      <w:r>
        <w:rPr>
          <w:sz w:val="24"/>
          <w:szCs w:val="24"/>
        </w:rPr>
        <w:t>С</w:t>
      </w:r>
      <w:r w:rsidRPr="00640EA7">
        <w:rPr>
          <w:sz w:val="24"/>
          <w:szCs w:val="24"/>
        </w:rPr>
        <w:t xml:space="preserve">торона обладает соответствующими </w:t>
      </w:r>
      <w:r>
        <w:rPr>
          <w:sz w:val="24"/>
          <w:szCs w:val="24"/>
        </w:rPr>
        <w:t>документами</w:t>
      </w:r>
      <w:r w:rsidRPr="00640EA7">
        <w:rPr>
          <w:sz w:val="24"/>
          <w:szCs w:val="24"/>
        </w:rPr>
        <w:t>;</w:t>
      </w:r>
    </w:p>
    <w:p w:rsidR="0004750A" w:rsidRPr="00E12F36" w:rsidRDefault="00BF6911"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 xml:space="preserve"> </w:t>
      </w:r>
      <w:r w:rsidR="0004750A" w:rsidRPr="00E12F36">
        <w:rPr>
          <w:sz w:val="24"/>
          <w:szCs w:val="24"/>
        </w:rPr>
        <w:t>Покупатель подтверждает, что на момент подписания настоящего Договора он не ограничен в дееспособности, не состоит под опекой, патронажем, попечительством;</w:t>
      </w:r>
    </w:p>
    <w:p w:rsidR="00B524A1" w:rsidRPr="00E12F36" w:rsidRDefault="00B524A1" w:rsidP="00525F3B">
      <w:pPr>
        <w:widowControl w:val="0"/>
        <w:numPr>
          <w:ilvl w:val="0"/>
          <w:numId w:val="4"/>
        </w:numPr>
        <w:tabs>
          <w:tab w:val="left" w:pos="993"/>
        </w:tabs>
        <w:ind w:left="0" w:firstLine="709"/>
        <w:jc w:val="both"/>
        <w:rPr>
          <w:sz w:val="24"/>
          <w:szCs w:val="24"/>
          <w:lang w:bidi="ru-RU"/>
        </w:rPr>
      </w:pPr>
      <w:r w:rsidRPr="00E12F36">
        <w:rPr>
          <w:sz w:val="24"/>
          <w:szCs w:val="24"/>
        </w:rPr>
        <w:t xml:space="preserve">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w:t>
      </w:r>
      <w:proofErr w:type="gramStart"/>
      <w:r w:rsidRPr="00E12F36">
        <w:rPr>
          <w:sz w:val="24"/>
          <w:szCs w:val="24"/>
        </w:rPr>
        <w:t>и</w:t>
      </w:r>
      <w:proofErr w:type="gramEnd"/>
      <w:r w:rsidRPr="00E12F36">
        <w:rPr>
          <w:sz w:val="24"/>
          <w:szCs w:val="24"/>
        </w:rPr>
        <w:t xml:space="preserve"> безусловно принимает все его условия, в том числе о размере пеней и штрафов;</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Договор подписывается уполномоченным на это в соответствии с законом и учредительными документами Стороны</w:t>
      </w:r>
      <w:r w:rsidR="00771422" w:rsidRPr="00E12F36">
        <w:rPr>
          <w:sz w:val="24"/>
          <w:szCs w:val="24"/>
          <w:lang w:bidi="ru-RU"/>
        </w:rPr>
        <w:t xml:space="preserve"> </w:t>
      </w:r>
      <w:r w:rsidRPr="00E12F36">
        <w:rPr>
          <w:sz w:val="24"/>
          <w:szCs w:val="24"/>
          <w:lang w:bidi="ru-RU"/>
        </w:rPr>
        <w:t>лицом.</w:t>
      </w:r>
    </w:p>
    <w:p w:rsidR="00B524A1" w:rsidRPr="00E12F36" w:rsidRDefault="00B524A1" w:rsidP="00694448">
      <w:pPr>
        <w:widowControl w:val="0"/>
        <w:tabs>
          <w:tab w:val="left" w:pos="993"/>
        </w:tabs>
        <w:ind w:firstLine="709"/>
        <w:jc w:val="both"/>
        <w:rPr>
          <w:sz w:val="24"/>
          <w:szCs w:val="24"/>
          <w:lang w:bidi="ru-RU"/>
        </w:rPr>
      </w:pPr>
      <w:r w:rsidRPr="00E12F36">
        <w:rPr>
          <w:sz w:val="24"/>
          <w:szCs w:val="24"/>
        </w:rPr>
        <w:t>Кроме того, Покупатель заверяет и гарантирует другой Стороне, что осознает важность и значимость для Продавца заключения и надлежащего исполнения настоящего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r w:rsidR="00771422">
        <w:rPr>
          <w:sz w:val="24"/>
          <w:szCs w:val="24"/>
        </w:rPr>
        <w:t>.</w:t>
      </w:r>
    </w:p>
    <w:p w:rsidR="0067353E" w:rsidRPr="00E12F36" w:rsidRDefault="0067353E" w:rsidP="00694448">
      <w:pPr>
        <w:widowControl w:val="0"/>
        <w:ind w:firstLine="709"/>
        <w:jc w:val="both"/>
        <w:rPr>
          <w:sz w:val="24"/>
          <w:szCs w:val="24"/>
          <w:lang w:bidi="ru-RU"/>
        </w:rPr>
      </w:pPr>
      <w:r w:rsidRPr="00E12F36">
        <w:rPr>
          <w:sz w:val="24"/>
          <w:szCs w:val="24"/>
          <w:lang w:bidi="ru-RU"/>
        </w:rPr>
        <w:t xml:space="preserve">Все вышеперечисленные заверения об обстоятельствах имеют существенное значение для заключения </w:t>
      </w:r>
      <w:r w:rsidR="00213A79" w:rsidRPr="00E12F36">
        <w:rPr>
          <w:sz w:val="24"/>
          <w:szCs w:val="24"/>
          <w:lang w:bidi="ru-RU"/>
        </w:rPr>
        <w:t>Д</w:t>
      </w:r>
      <w:r w:rsidRPr="00E12F36">
        <w:rPr>
          <w:sz w:val="24"/>
          <w:szCs w:val="24"/>
          <w:lang w:bidi="ru-RU"/>
        </w:rPr>
        <w:t>оговора, его исполнения или прекращения, и другая Сторона будет полагаться на них.</w:t>
      </w:r>
    </w:p>
    <w:p w:rsidR="00213A79" w:rsidRPr="00E12F36" w:rsidRDefault="00213A79" w:rsidP="00694448">
      <w:pPr>
        <w:pStyle w:val="af7"/>
        <w:widowControl w:val="0"/>
        <w:tabs>
          <w:tab w:val="left" w:pos="426"/>
          <w:tab w:val="left" w:pos="1276"/>
        </w:tabs>
        <w:ind w:left="0" w:firstLine="709"/>
        <w:jc w:val="both"/>
      </w:pPr>
      <w:r w:rsidRPr="00E12F36">
        <w:t xml:space="preserve">5.2. </w:t>
      </w:r>
      <w:r w:rsidR="0067353E" w:rsidRPr="00E12F36">
        <w:t>Сторона, которая дала недостоверные заверения об обстоятельствах</w:t>
      </w:r>
      <w:r w:rsidRPr="00E12F36">
        <w:t>,</w:t>
      </w:r>
      <w:r w:rsidR="0067353E" w:rsidRPr="00E12F36">
        <w:t xml:space="preserve"> обязана возместить другой Стороне по ее требованию убытки, причиненные недостоверностью таких заверений.</w:t>
      </w:r>
    </w:p>
    <w:p w:rsidR="00186D5E" w:rsidRPr="00E12F36" w:rsidRDefault="00213A79" w:rsidP="00694448">
      <w:pPr>
        <w:pStyle w:val="af7"/>
        <w:widowControl w:val="0"/>
        <w:tabs>
          <w:tab w:val="left" w:pos="426"/>
          <w:tab w:val="left" w:pos="1276"/>
        </w:tabs>
        <w:ind w:left="0" w:firstLine="709"/>
        <w:jc w:val="both"/>
      </w:pPr>
      <w:r w:rsidRPr="00E12F36">
        <w:t xml:space="preserve">5.3. </w:t>
      </w:r>
      <w:r w:rsidR="0067353E" w:rsidRPr="00E12F36">
        <w:t xml:space="preserve">Сторона, полагавшаяся на недостоверные </w:t>
      </w:r>
      <w:proofErr w:type="gramStart"/>
      <w:r w:rsidR="0067353E" w:rsidRPr="00E12F36">
        <w:t>заверения</w:t>
      </w:r>
      <w:proofErr w:type="gramEnd"/>
      <w:r w:rsidR="0067353E" w:rsidRPr="00E12F36">
        <w:t xml:space="preserve"> другой Стороны, имеющие для нее существенное значение, наряду с требованием о возмещении убытков также вправе отказаться от </w:t>
      </w:r>
      <w:r w:rsidRPr="00E12F36">
        <w:t>исполнения Д</w:t>
      </w:r>
      <w:r w:rsidR="0067353E" w:rsidRPr="00E12F36">
        <w:t>оговора.</w:t>
      </w:r>
    </w:p>
    <w:p w:rsidR="00525F3B" w:rsidRDefault="00525F3B" w:rsidP="00525F3B">
      <w:pPr>
        <w:pStyle w:val="1"/>
        <w:keepLines/>
        <w:spacing w:before="240" w:after="120"/>
        <w:ind w:left="480"/>
      </w:pPr>
      <w:r>
        <w:t xml:space="preserve">6. </w:t>
      </w:r>
      <w:r w:rsidRPr="00204730">
        <w:t xml:space="preserve">Антикоррупционная оговорка </w:t>
      </w:r>
    </w:p>
    <w:p w:rsidR="00525F3B" w:rsidRPr="00525F3B" w:rsidRDefault="00525F3B" w:rsidP="00525F3B">
      <w:pPr>
        <w:autoSpaceDE w:val="0"/>
        <w:autoSpaceDN w:val="0"/>
        <w:adjustRightInd w:val="0"/>
        <w:ind w:firstLine="709"/>
        <w:jc w:val="both"/>
        <w:rPr>
          <w:sz w:val="24"/>
          <w:szCs w:val="24"/>
        </w:rPr>
      </w:pPr>
      <w:r>
        <w:rPr>
          <w:sz w:val="24"/>
          <w:szCs w:val="24"/>
        </w:rPr>
        <w:t>6</w:t>
      </w:r>
      <w:r w:rsidRPr="00525F3B">
        <w:rPr>
          <w:sz w:val="24"/>
          <w:szCs w:val="24"/>
        </w:rPr>
        <w:t>.1. Подписанием настоящего договора</w:t>
      </w:r>
      <w:r w:rsidRPr="00525F3B">
        <w:rPr>
          <w:i/>
          <w:sz w:val="24"/>
          <w:szCs w:val="24"/>
        </w:rPr>
        <w:t xml:space="preserve"> </w:t>
      </w:r>
      <w:r>
        <w:rPr>
          <w:sz w:val="24"/>
          <w:szCs w:val="24"/>
        </w:rPr>
        <w:t>Покупатель</w:t>
      </w:r>
      <w:r w:rsidRPr="00525F3B">
        <w:rPr>
          <w:sz w:val="24"/>
          <w:szCs w:val="24"/>
        </w:rPr>
        <w:t xml:space="preserve"> подтверждает свое ознакомление с антикоррупционной политикой </w:t>
      </w:r>
      <w:r>
        <w:rPr>
          <w:sz w:val="24"/>
          <w:szCs w:val="24"/>
        </w:rPr>
        <w:t>Продавца</w:t>
      </w:r>
      <w:r w:rsidRPr="00525F3B">
        <w:rPr>
          <w:sz w:val="24"/>
          <w:szCs w:val="24"/>
        </w:rPr>
        <w:t>.</w:t>
      </w:r>
    </w:p>
    <w:p w:rsidR="00525F3B" w:rsidRPr="00525F3B" w:rsidRDefault="00525F3B" w:rsidP="00525F3B">
      <w:pPr>
        <w:autoSpaceDE w:val="0"/>
        <w:autoSpaceDN w:val="0"/>
        <w:adjustRightInd w:val="0"/>
        <w:ind w:firstLine="709"/>
        <w:jc w:val="both"/>
        <w:rPr>
          <w:sz w:val="24"/>
          <w:szCs w:val="24"/>
        </w:rPr>
      </w:pPr>
      <w:r>
        <w:rPr>
          <w:sz w:val="24"/>
          <w:szCs w:val="24"/>
        </w:rPr>
        <w:t>6</w:t>
      </w:r>
      <w:r w:rsidRPr="00525F3B">
        <w:rPr>
          <w:sz w:val="24"/>
          <w:szCs w:val="24"/>
        </w:rPr>
        <w:t>.2. Стороны:</w:t>
      </w:r>
    </w:p>
    <w:p w:rsidR="00525F3B" w:rsidRPr="00525F3B" w:rsidRDefault="00525F3B" w:rsidP="00525F3B">
      <w:pPr>
        <w:pStyle w:val="af7"/>
        <w:autoSpaceDE w:val="0"/>
        <w:autoSpaceDN w:val="0"/>
        <w:adjustRightInd w:val="0"/>
        <w:ind w:left="0" w:firstLine="709"/>
        <w:contextualSpacing w:val="0"/>
        <w:jc w:val="both"/>
      </w:pPr>
      <w:proofErr w:type="gramStart"/>
      <w:r>
        <w:t>6</w:t>
      </w:r>
      <w:r w:rsidRPr="00525F3B">
        <w:t>.2.1.  при исполнении договора</w:t>
      </w:r>
      <w:r w:rsidRPr="00525F3B">
        <w:rPr>
          <w:rStyle w:val="af0"/>
        </w:rPr>
        <w:t xml:space="preserve"> </w:t>
      </w:r>
      <w:r w:rsidRPr="00525F3B">
        <w:t xml:space="preserve">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w:t>
      </w:r>
      <w:r w:rsidRPr="00525F3B">
        <w:lastRenderedPageBreak/>
        <w:t>влияния на действия и/или решения этих лиц с целью получить какие-либо</w:t>
      </w:r>
      <w:proofErr w:type="gramEnd"/>
      <w:r w:rsidRPr="00525F3B">
        <w:t xml:space="preserve"> </w:t>
      </w:r>
      <w:proofErr w:type="gramStart"/>
      <w:r w:rsidRPr="00525F3B">
        <w:t>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525F3B" w:rsidDel="004F296F">
        <w:t xml:space="preserve"> </w:t>
      </w:r>
      <w:r w:rsidRPr="00525F3B">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525F3B" w:rsidDel="00D9548B">
        <w:t xml:space="preserve"> </w:t>
      </w:r>
      <w:r w:rsidRPr="00525F3B">
        <w:t xml:space="preserve"> законодательства и норм международного права в</w:t>
      </w:r>
      <w:proofErr w:type="gramEnd"/>
      <w:r w:rsidRPr="00525F3B">
        <w:t xml:space="preserve"> области противодействия коррупции, и</w:t>
      </w:r>
    </w:p>
    <w:p w:rsidR="00525F3B" w:rsidRPr="00525F3B" w:rsidRDefault="00525F3B" w:rsidP="00525F3B">
      <w:pPr>
        <w:pStyle w:val="af7"/>
        <w:autoSpaceDE w:val="0"/>
        <w:autoSpaceDN w:val="0"/>
        <w:adjustRightInd w:val="0"/>
        <w:ind w:left="0" w:firstLine="709"/>
        <w:contextualSpacing w:val="0"/>
        <w:jc w:val="both"/>
      </w:pPr>
      <w:r>
        <w:t>6</w:t>
      </w:r>
      <w:r w:rsidRPr="00525F3B">
        <w:t xml:space="preserve">.2.2.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w:t>
      </w:r>
      <w:r>
        <w:t>6</w:t>
      </w:r>
      <w:r w:rsidRPr="00525F3B">
        <w:t>.2.1 настоящего раздела.</w:t>
      </w:r>
    </w:p>
    <w:p w:rsidR="00525F3B" w:rsidRPr="00525F3B" w:rsidRDefault="00525F3B" w:rsidP="00525F3B">
      <w:pPr>
        <w:pStyle w:val="af7"/>
        <w:autoSpaceDE w:val="0"/>
        <w:autoSpaceDN w:val="0"/>
        <w:adjustRightInd w:val="0"/>
        <w:ind w:left="0" w:firstLine="709"/>
        <w:contextualSpacing w:val="0"/>
        <w:jc w:val="both"/>
      </w:pPr>
      <w:r>
        <w:t>6</w:t>
      </w:r>
      <w:r w:rsidRPr="00525F3B">
        <w:t xml:space="preserve">.3. В случае наличия у Стороны фактов или возникновения обоснованных подозрений, что произошло или может произойти нарушение пункта </w:t>
      </w:r>
      <w:r>
        <w:t>6</w:t>
      </w:r>
      <w:r w:rsidRPr="00525F3B">
        <w:t xml:space="preserve">.2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w:t>
      </w:r>
      <w:r>
        <w:t>6</w:t>
      </w:r>
      <w:r w:rsidRPr="00525F3B">
        <w:t xml:space="preserve">.2 настоящего раздела. </w:t>
      </w:r>
    </w:p>
    <w:p w:rsidR="00525F3B" w:rsidRPr="00525F3B" w:rsidRDefault="00525F3B" w:rsidP="00525F3B">
      <w:pPr>
        <w:autoSpaceDE w:val="0"/>
        <w:autoSpaceDN w:val="0"/>
        <w:adjustRightInd w:val="0"/>
        <w:ind w:firstLine="708"/>
        <w:jc w:val="both"/>
        <w:rPr>
          <w:sz w:val="24"/>
          <w:szCs w:val="24"/>
        </w:rPr>
      </w:pPr>
      <w:r w:rsidRPr="00525F3B">
        <w:rPr>
          <w:sz w:val="24"/>
          <w:szCs w:val="24"/>
        </w:rPr>
        <w:t xml:space="preserve">Уведомление </w:t>
      </w:r>
      <w:r>
        <w:rPr>
          <w:sz w:val="24"/>
          <w:szCs w:val="24"/>
        </w:rPr>
        <w:t>Покупателя</w:t>
      </w:r>
      <w:r w:rsidRPr="00525F3B">
        <w:rPr>
          <w:sz w:val="24"/>
          <w:szCs w:val="24"/>
        </w:rPr>
        <w:t xml:space="preserve"> в адрес </w:t>
      </w:r>
      <w:r>
        <w:rPr>
          <w:sz w:val="24"/>
          <w:szCs w:val="24"/>
        </w:rPr>
        <w:t>Продавца</w:t>
      </w:r>
      <w:r w:rsidRPr="00525F3B">
        <w:rPr>
          <w:sz w:val="24"/>
          <w:szCs w:val="24"/>
        </w:rPr>
        <w:t xml:space="preserve"> должно быть направлено:</w:t>
      </w:r>
    </w:p>
    <w:p w:rsidR="00525F3B" w:rsidRPr="00525F3B" w:rsidRDefault="00525F3B" w:rsidP="00525F3B">
      <w:pPr>
        <w:ind w:firstLine="709"/>
        <w:jc w:val="both"/>
        <w:rPr>
          <w:sz w:val="24"/>
          <w:szCs w:val="24"/>
        </w:rPr>
      </w:pPr>
      <w:r w:rsidRPr="00525F3B">
        <w:rPr>
          <w:sz w:val="24"/>
          <w:szCs w:val="24"/>
        </w:rPr>
        <w:t xml:space="preserve">- в Департамент расследований и экономической защиты ПАО «ГМК «Норильский никель» по электронному адресу: </w:t>
      </w:r>
      <w:hyperlink r:id="rId9" w:history="1">
        <w:r w:rsidRPr="00525F3B">
          <w:rPr>
            <w:sz w:val="24"/>
            <w:szCs w:val="24"/>
          </w:rPr>
          <w:t>serovpm@nornik.ru</w:t>
        </w:r>
      </w:hyperlink>
      <w:r w:rsidRPr="00525F3B">
        <w:rPr>
          <w:sz w:val="24"/>
          <w:szCs w:val="24"/>
        </w:rPr>
        <w:t>;</w:t>
      </w:r>
    </w:p>
    <w:p w:rsidR="00525F3B" w:rsidRPr="00525F3B" w:rsidRDefault="00525F3B" w:rsidP="00525F3B">
      <w:pPr>
        <w:autoSpaceDE w:val="0"/>
        <w:autoSpaceDN w:val="0"/>
        <w:adjustRightInd w:val="0"/>
        <w:ind w:firstLine="708"/>
        <w:jc w:val="both"/>
        <w:rPr>
          <w:sz w:val="24"/>
          <w:szCs w:val="24"/>
        </w:rPr>
      </w:pPr>
      <w:r w:rsidRPr="00525F3B">
        <w:rPr>
          <w:sz w:val="24"/>
          <w:szCs w:val="24"/>
        </w:rPr>
        <w:t xml:space="preserve">- в Службу корпоративного доверия ПАО «ГМК «Норильский никель» по электронному адресу: </w:t>
      </w:r>
      <w:hyperlink r:id="rId10" w:history="1">
        <w:r w:rsidRPr="00525F3B">
          <w:rPr>
            <w:sz w:val="24"/>
            <w:szCs w:val="24"/>
          </w:rPr>
          <w:t>skd@nornik.ru</w:t>
        </w:r>
      </w:hyperlink>
      <w:r w:rsidRPr="00525F3B">
        <w:rPr>
          <w:sz w:val="24"/>
          <w:szCs w:val="24"/>
        </w:rPr>
        <w:t>;</w:t>
      </w:r>
    </w:p>
    <w:p w:rsidR="00525F3B" w:rsidRPr="00BB080E" w:rsidRDefault="00BB080E" w:rsidP="00525F3B">
      <w:pPr>
        <w:autoSpaceDE w:val="0"/>
        <w:autoSpaceDN w:val="0"/>
        <w:adjustRightInd w:val="0"/>
        <w:ind w:firstLine="708"/>
        <w:jc w:val="both"/>
        <w:rPr>
          <w:sz w:val="24"/>
          <w:szCs w:val="24"/>
        </w:rPr>
      </w:pPr>
      <w:r w:rsidRPr="00BB080E">
        <w:rPr>
          <w:sz w:val="24"/>
          <w:szCs w:val="24"/>
        </w:rPr>
        <w:t xml:space="preserve">по электронному адресу: </w:t>
      </w:r>
      <w:proofErr w:type="spellStart"/>
      <w:r w:rsidRPr="00BB080E">
        <w:rPr>
          <w:sz w:val="24"/>
          <w:szCs w:val="24"/>
          <w:lang w:val="en-US"/>
        </w:rPr>
        <w:t>marilovcevna</w:t>
      </w:r>
      <w:proofErr w:type="spellEnd"/>
      <w:r w:rsidRPr="00BB080E">
        <w:rPr>
          <w:sz w:val="24"/>
          <w:szCs w:val="24"/>
        </w:rPr>
        <w:t>@</w:t>
      </w:r>
      <w:proofErr w:type="spellStart"/>
      <w:r w:rsidRPr="00BB080E">
        <w:rPr>
          <w:sz w:val="24"/>
          <w:szCs w:val="24"/>
          <w:lang w:val="en-US"/>
        </w:rPr>
        <w:t>nornik</w:t>
      </w:r>
      <w:proofErr w:type="spellEnd"/>
      <w:r w:rsidRPr="00BB080E">
        <w:rPr>
          <w:sz w:val="24"/>
          <w:szCs w:val="24"/>
        </w:rPr>
        <w:t>.</w:t>
      </w:r>
      <w:proofErr w:type="spellStart"/>
      <w:r w:rsidRPr="00BB080E">
        <w:rPr>
          <w:sz w:val="24"/>
          <w:szCs w:val="24"/>
          <w:lang w:val="en-US"/>
        </w:rPr>
        <w:t>ru</w:t>
      </w:r>
      <w:proofErr w:type="spellEnd"/>
      <w:r w:rsidRPr="00BB080E">
        <w:rPr>
          <w:sz w:val="24"/>
          <w:szCs w:val="24"/>
        </w:rPr>
        <w:t>.</w:t>
      </w:r>
    </w:p>
    <w:p w:rsidR="00525F3B" w:rsidRDefault="00525F3B" w:rsidP="00525F3B">
      <w:pPr>
        <w:pStyle w:val="af7"/>
        <w:spacing w:after="100" w:afterAutospacing="1"/>
        <w:ind w:left="0" w:firstLine="709"/>
        <w:jc w:val="both"/>
      </w:pPr>
      <w:r w:rsidRPr="00525F3B">
        <w:t xml:space="preserve">Уведомление </w:t>
      </w:r>
      <w:r>
        <w:t>Продавца</w:t>
      </w:r>
      <w:r w:rsidRPr="00525F3B">
        <w:t xml:space="preserve"> в адрес</w:t>
      </w:r>
      <w:r w:rsidRPr="00525F3B">
        <w:rPr>
          <w:i/>
        </w:rPr>
        <w:t xml:space="preserve"> </w:t>
      </w:r>
      <w:r>
        <w:t>Покупателя</w:t>
      </w:r>
      <w:r w:rsidRPr="00525F3B" w:rsidDel="0000693D">
        <w:rPr>
          <w:rStyle w:val="af0"/>
        </w:rPr>
        <w:t xml:space="preserve"> </w:t>
      </w:r>
      <w:r w:rsidRPr="00525F3B">
        <w:t>должно быть направлено: ____________________________________.</w:t>
      </w:r>
    </w:p>
    <w:p w:rsidR="00525F3B" w:rsidRDefault="00525F3B" w:rsidP="00525F3B">
      <w:pPr>
        <w:pStyle w:val="af7"/>
        <w:spacing w:after="100" w:afterAutospacing="1"/>
        <w:ind w:left="0" w:firstLine="709"/>
        <w:jc w:val="both"/>
      </w:pPr>
      <w:r>
        <w:t xml:space="preserve">6.4. </w:t>
      </w:r>
      <w:r w:rsidRPr="00525F3B">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rsidR="00525F3B" w:rsidRDefault="00525F3B" w:rsidP="00525F3B">
      <w:pPr>
        <w:pStyle w:val="af7"/>
        <w:spacing w:after="100" w:afterAutospacing="1"/>
        <w:ind w:left="0" w:firstLine="709"/>
        <w:jc w:val="both"/>
      </w:pPr>
      <w:r>
        <w:t>6.5.</w:t>
      </w:r>
      <w:r w:rsidRPr="00525F3B">
        <w:t xml:space="preserve">Каждая из Сторон обязана возместить убытки, причиненные другой Стороне нарушением обязательств, предусмотренных настоящим разделом. </w:t>
      </w:r>
    </w:p>
    <w:p w:rsidR="00525F3B" w:rsidRDefault="00525F3B" w:rsidP="00525F3B">
      <w:pPr>
        <w:pStyle w:val="af7"/>
        <w:spacing w:after="100" w:afterAutospacing="1"/>
        <w:ind w:left="0" w:firstLine="709"/>
        <w:jc w:val="both"/>
        <w:rPr>
          <w:color w:val="000000" w:themeColor="text1"/>
        </w:rPr>
      </w:pPr>
      <w:r>
        <w:t xml:space="preserve">6.6. </w:t>
      </w:r>
      <w:r w:rsidRPr="00525F3B">
        <w:rPr>
          <w:color w:val="000000" w:themeColor="text1"/>
        </w:rPr>
        <w:t xml:space="preserve">При нарушении одной Стороной пункта </w:t>
      </w:r>
      <w:r>
        <w:rPr>
          <w:color w:val="000000" w:themeColor="text1"/>
        </w:rPr>
        <w:t>6</w:t>
      </w:r>
      <w:r w:rsidRPr="00525F3B">
        <w:rPr>
          <w:color w:val="000000" w:themeColor="text1"/>
        </w:rPr>
        <w:t>.2 настоящего раздела другая Сторона вправе отказаться от исполнения договора в одностороннем порядке.</w:t>
      </w:r>
    </w:p>
    <w:p w:rsidR="00525F3B" w:rsidRPr="00525F3B" w:rsidRDefault="00525F3B" w:rsidP="00525F3B">
      <w:pPr>
        <w:pStyle w:val="af7"/>
        <w:spacing w:after="100" w:afterAutospacing="1"/>
        <w:ind w:left="0" w:firstLine="709"/>
        <w:jc w:val="both"/>
      </w:pPr>
      <w:r>
        <w:rPr>
          <w:color w:val="000000" w:themeColor="text1"/>
        </w:rPr>
        <w:t xml:space="preserve">6.7. </w:t>
      </w:r>
      <w:r w:rsidRPr="00525F3B">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rsidR="00B87D7F" w:rsidRPr="00E12F36" w:rsidRDefault="00B87D7F" w:rsidP="00694448">
      <w:pPr>
        <w:pStyle w:val="af7"/>
        <w:widowControl w:val="0"/>
        <w:tabs>
          <w:tab w:val="left" w:pos="426"/>
          <w:tab w:val="left" w:pos="1276"/>
        </w:tabs>
        <w:ind w:left="0" w:firstLine="567"/>
        <w:jc w:val="both"/>
      </w:pPr>
    </w:p>
    <w:p w:rsidR="00C37D30" w:rsidRPr="00E12F36" w:rsidRDefault="00525F3B" w:rsidP="00694448">
      <w:pPr>
        <w:widowControl w:val="0"/>
        <w:tabs>
          <w:tab w:val="left" w:pos="-1276"/>
        </w:tabs>
        <w:jc w:val="center"/>
        <w:rPr>
          <w:b/>
          <w:bCs/>
          <w:sz w:val="24"/>
          <w:szCs w:val="24"/>
        </w:rPr>
      </w:pPr>
      <w:r>
        <w:rPr>
          <w:b/>
          <w:sz w:val="24"/>
          <w:szCs w:val="24"/>
        </w:rPr>
        <w:t>7</w:t>
      </w:r>
      <w:r w:rsidR="00E63E7F" w:rsidRPr="00E12F36">
        <w:rPr>
          <w:b/>
          <w:sz w:val="24"/>
          <w:szCs w:val="24"/>
        </w:rPr>
        <w:t>.</w:t>
      </w:r>
      <w:r w:rsidR="00C91223" w:rsidRPr="00E12F36">
        <w:rPr>
          <w:b/>
          <w:sz w:val="24"/>
          <w:szCs w:val="24"/>
        </w:rPr>
        <w:t xml:space="preserve"> </w:t>
      </w:r>
      <w:r w:rsidR="00C37D30" w:rsidRPr="00E12F36">
        <w:rPr>
          <w:b/>
          <w:bCs/>
          <w:sz w:val="24"/>
          <w:szCs w:val="24"/>
        </w:rPr>
        <w:t xml:space="preserve">Ответственность </w:t>
      </w:r>
      <w:r w:rsidR="00186D5E" w:rsidRPr="00E12F36">
        <w:rPr>
          <w:b/>
          <w:bCs/>
          <w:sz w:val="24"/>
          <w:szCs w:val="24"/>
        </w:rPr>
        <w:t>Сторон</w:t>
      </w:r>
    </w:p>
    <w:p w:rsidR="001D0CC1" w:rsidRPr="00E12F36" w:rsidRDefault="00525F3B" w:rsidP="00694448">
      <w:pPr>
        <w:pStyle w:val="21"/>
        <w:widowControl w:val="0"/>
        <w:ind w:firstLine="709"/>
      </w:pPr>
      <w:r>
        <w:t>7</w:t>
      </w:r>
      <w:r w:rsidR="00213A79" w:rsidRPr="00E12F36">
        <w:t xml:space="preserve">.1. </w:t>
      </w:r>
      <w:r w:rsidR="00086E89" w:rsidRPr="00E12F36">
        <w:t>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.2. В случае нарушения предусмотренного Договором срока оплаты Имущества Покупатель обязан у</w:t>
      </w:r>
      <w:r w:rsidR="00771422">
        <w:rPr>
          <w:szCs w:val="24"/>
          <w:lang w:bidi="ru-RU"/>
        </w:rPr>
        <w:t>платить Продавцу пени в размере</w:t>
      </w:r>
      <w:r w:rsidR="00771422" w:rsidRPr="00E12F36">
        <w:rPr>
          <w:szCs w:val="24"/>
          <w:lang w:bidi="ru-RU"/>
        </w:rPr>
        <w:t xml:space="preserve"> </w:t>
      </w:r>
      <w:r w:rsidR="00771422">
        <w:rPr>
          <w:szCs w:val="24"/>
          <w:lang w:bidi="ru-RU"/>
        </w:rPr>
        <w:t>0,1%</w:t>
      </w:r>
      <w:r w:rsidR="001D0CC1" w:rsidRPr="00E12F36">
        <w:rPr>
          <w:szCs w:val="24"/>
          <w:lang w:bidi="ru-RU"/>
        </w:rPr>
        <w:t xml:space="preserve"> от </w:t>
      </w:r>
      <w:r w:rsidR="00B524A1" w:rsidRPr="00E12F36">
        <w:rPr>
          <w:szCs w:val="24"/>
          <w:lang w:bidi="ru-RU"/>
        </w:rPr>
        <w:t>общей стоимости</w:t>
      </w:r>
      <w:r w:rsidR="001D0CC1" w:rsidRPr="00E12F36">
        <w:rPr>
          <w:szCs w:val="24"/>
          <w:lang w:bidi="ru-RU"/>
        </w:rPr>
        <w:t xml:space="preserve"> Имущества за каждый день просрочки.</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 xml:space="preserve">.3. </w:t>
      </w:r>
      <w:r w:rsidR="00213A79" w:rsidRPr="00E12F36">
        <w:rPr>
          <w:szCs w:val="24"/>
        </w:rPr>
        <w:t xml:space="preserve">При уклонении Покупателя от приемки </w:t>
      </w:r>
      <w:r w:rsidR="001D0CC1" w:rsidRPr="00E12F36">
        <w:rPr>
          <w:szCs w:val="24"/>
        </w:rPr>
        <w:t>Имущества</w:t>
      </w:r>
      <w:r w:rsidR="00213A79" w:rsidRPr="00E12F36">
        <w:rPr>
          <w:szCs w:val="24"/>
        </w:rPr>
        <w:t xml:space="preserve"> в установленный в </w:t>
      </w:r>
      <w:r w:rsidR="001D0CC1" w:rsidRPr="00E12F36">
        <w:rPr>
          <w:szCs w:val="24"/>
        </w:rPr>
        <w:t xml:space="preserve">п. 3.1 </w:t>
      </w:r>
      <w:r w:rsidR="00213A79" w:rsidRPr="00E12F36">
        <w:rPr>
          <w:szCs w:val="24"/>
        </w:rPr>
        <w:t>Договор</w:t>
      </w:r>
      <w:r w:rsidR="001D0CC1" w:rsidRPr="00E12F36">
        <w:rPr>
          <w:szCs w:val="24"/>
        </w:rPr>
        <w:t>а</w:t>
      </w:r>
      <w:r w:rsidR="00213A79" w:rsidRPr="00E12F36">
        <w:rPr>
          <w:szCs w:val="24"/>
        </w:rPr>
        <w:t xml:space="preserve"> срок</w:t>
      </w:r>
      <w:r w:rsidR="006E6DD6" w:rsidRPr="00E12F36">
        <w:rPr>
          <w:szCs w:val="24"/>
        </w:rPr>
        <w:t>,</w:t>
      </w:r>
      <w:r w:rsidR="00213A79" w:rsidRPr="00E12F36">
        <w:rPr>
          <w:szCs w:val="24"/>
        </w:rPr>
        <w:t xml:space="preserve"> Покупатель обязан уплатить </w:t>
      </w:r>
      <w:r w:rsidR="001D0CC1" w:rsidRPr="00E12F36">
        <w:rPr>
          <w:szCs w:val="24"/>
        </w:rPr>
        <w:t>Продавцу</w:t>
      </w:r>
      <w:r w:rsidR="00213A79" w:rsidRPr="00E12F36">
        <w:rPr>
          <w:szCs w:val="24"/>
        </w:rPr>
        <w:t xml:space="preserve"> пени в размере </w:t>
      </w:r>
      <w:r w:rsidR="00771422">
        <w:rPr>
          <w:szCs w:val="24"/>
          <w:lang w:bidi="ru-RU"/>
        </w:rPr>
        <w:t xml:space="preserve">0,1% </w:t>
      </w:r>
      <w:r w:rsidR="00213A79" w:rsidRPr="00E12F36">
        <w:rPr>
          <w:szCs w:val="24"/>
        </w:rPr>
        <w:t xml:space="preserve">от стоимости </w:t>
      </w:r>
      <w:r w:rsidR="001D0CC1" w:rsidRPr="00E12F36">
        <w:rPr>
          <w:szCs w:val="24"/>
        </w:rPr>
        <w:t>Имущества</w:t>
      </w:r>
      <w:r w:rsidR="00213A79" w:rsidRPr="00E12F36">
        <w:rPr>
          <w:szCs w:val="24"/>
        </w:rPr>
        <w:t xml:space="preserve"> за каждый день просрочки</w:t>
      </w:r>
      <w:r w:rsidR="00213A79" w:rsidRPr="00E12F36">
        <w:rPr>
          <w:szCs w:val="24"/>
          <w:lang w:bidi="ru-RU"/>
        </w:rPr>
        <w:t>.</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 xml:space="preserve">.4. При </w:t>
      </w:r>
      <w:r w:rsidR="00210DE5" w:rsidRPr="00E12F36">
        <w:rPr>
          <w:szCs w:val="24"/>
          <w:lang w:bidi="ru-RU"/>
        </w:rPr>
        <w:t>нарушении Продавцом срока</w:t>
      </w:r>
      <w:r w:rsidR="001D0CC1" w:rsidRPr="00E12F36">
        <w:rPr>
          <w:szCs w:val="24"/>
          <w:lang w:bidi="ru-RU"/>
        </w:rPr>
        <w:t xml:space="preserve"> </w:t>
      </w:r>
      <w:r w:rsidR="006E6DD6" w:rsidRPr="00E12F36">
        <w:rPr>
          <w:szCs w:val="24"/>
          <w:lang w:bidi="ru-RU"/>
        </w:rPr>
        <w:t>передачи Имущества</w:t>
      </w:r>
      <w:r w:rsidR="00210DE5" w:rsidRPr="00E12F36">
        <w:rPr>
          <w:szCs w:val="24"/>
          <w:lang w:bidi="ru-RU"/>
        </w:rPr>
        <w:t>,</w:t>
      </w:r>
      <w:r w:rsidR="006E6DD6" w:rsidRPr="00E12F36">
        <w:rPr>
          <w:szCs w:val="24"/>
          <w:lang w:bidi="ru-RU"/>
        </w:rPr>
        <w:t xml:space="preserve"> установ</w:t>
      </w:r>
      <w:r w:rsidR="001D0CC1" w:rsidRPr="00E12F36">
        <w:rPr>
          <w:szCs w:val="24"/>
          <w:lang w:bidi="ru-RU"/>
        </w:rPr>
        <w:t>л</w:t>
      </w:r>
      <w:r w:rsidR="006E6DD6" w:rsidRPr="00E12F36">
        <w:rPr>
          <w:szCs w:val="24"/>
          <w:lang w:bidi="ru-RU"/>
        </w:rPr>
        <w:t>е</w:t>
      </w:r>
      <w:r w:rsidR="001D0CC1" w:rsidRPr="00E12F36">
        <w:rPr>
          <w:szCs w:val="24"/>
          <w:lang w:bidi="ru-RU"/>
        </w:rPr>
        <w:t>нн</w:t>
      </w:r>
      <w:r w:rsidR="00210DE5" w:rsidRPr="00E12F36">
        <w:rPr>
          <w:szCs w:val="24"/>
          <w:lang w:bidi="ru-RU"/>
        </w:rPr>
        <w:t>ого</w:t>
      </w:r>
      <w:r w:rsidR="001D0CC1" w:rsidRPr="00E12F36">
        <w:rPr>
          <w:szCs w:val="24"/>
          <w:lang w:bidi="ru-RU"/>
        </w:rPr>
        <w:t xml:space="preserve"> в п. 3.1 Договора</w:t>
      </w:r>
      <w:r w:rsidR="00210DE5" w:rsidRPr="00E12F36">
        <w:rPr>
          <w:szCs w:val="24"/>
          <w:lang w:bidi="ru-RU"/>
        </w:rPr>
        <w:t>,</w:t>
      </w:r>
      <w:r w:rsidR="001D0CC1" w:rsidRPr="00E12F36">
        <w:rPr>
          <w:szCs w:val="24"/>
          <w:lang w:bidi="ru-RU"/>
        </w:rPr>
        <w:t xml:space="preserve"> Продавец обязан уплатить Покупателю пени в размере </w:t>
      </w:r>
      <w:r w:rsidR="00771422">
        <w:rPr>
          <w:szCs w:val="24"/>
          <w:lang w:bidi="ru-RU"/>
        </w:rPr>
        <w:t xml:space="preserve"> 0,1%</w:t>
      </w:r>
      <w:r w:rsidR="001D0CC1" w:rsidRPr="00E12F36">
        <w:rPr>
          <w:szCs w:val="24"/>
          <w:lang w:bidi="ru-RU"/>
        </w:rPr>
        <w:t xml:space="preserve"> от стоимости Имущества за каждый день просрочки.</w:t>
      </w:r>
    </w:p>
    <w:p w:rsidR="001D0CC1" w:rsidRPr="00E12F36" w:rsidRDefault="00525F3B" w:rsidP="00694448">
      <w:pPr>
        <w:pStyle w:val="23"/>
        <w:widowControl w:val="0"/>
        <w:ind w:firstLine="709"/>
        <w:rPr>
          <w:szCs w:val="24"/>
        </w:rPr>
      </w:pPr>
      <w:r>
        <w:rPr>
          <w:szCs w:val="24"/>
          <w:lang w:bidi="ru-RU"/>
        </w:rPr>
        <w:t>7</w:t>
      </w:r>
      <w:r w:rsidR="001D0CC1" w:rsidRPr="00E12F36">
        <w:rPr>
          <w:szCs w:val="24"/>
          <w:lang w:bidi="ru-RU"/>
        </w:rPr>
        <w:t xml:space="preserve">.5. </w:t>
      </w:r>
      <w:r w:rsidR="00213A79" w:rsidRPr="00E12F36">
        <w:rPr>
          <w:szCs w:val="24"/>
        </w:rPr>
        <w:t xml:space="preserve">В случае неисполнения либо ненадлежащего исполнения Покупателем своих обязательств по </w:t>
      </w:r>
      <w:r w:rsidR="001D0CC1" w:rsidRPr="00E12F36">
        <w:rPr>
          <w:szCs w:val="24"/>
        </w:rPr>
        <w:t>Д</w:t>
      </w:r>
      <w:r w:rsidR="00213A79" w:rsidRPr="00E12F36">
        <w:rPr>
          <w:szCs w:val="24"/>
        </w:rPr>
        <w:t>оговору</w:t>
      </w:r>
      <w:r w:rsidR="00B524A1" w:rsidRPr="00E12F36">
        <w:rPr>
          <w:szCs w:val="24"/>
        </w:rPr>
        <w:t>,</w:t>
      </w:r>
      <w:r w:rsidR="00213A79" w:rsidRPr="00E12F36">
        <w:rPr>
          <w:szCs w:val="24"/>
        </w:rPr>
        <w:t xml:space="preserve"> </w:t>
      </w:r>
      <w:r w:rsidR="001D0CC1" w:rsidRPr="00E12F36">
        <w:rPr>
          <w:szCs w:val="24"/>
        </w:rPr>
        <w:t>Продавец</w:t>
      </w:r>
      <w:r w:rsidR="00213A79" w:rsidRPr="00E12F36">
        <w:rPr>
          <w:szCs w:val="24"/>
        </w:rPr>
        <w:t xml:space="preserve"> вправе отказаться от исполнения </w:t>
      </w:r>
      <w:r w:rsidR="001D0CC1" w:rsidRPr="00E12F36">
        <w:rPr>
          <w:szCs w:val="24"/>
        </w:rPr>
        <w:t>Д</w:t>
      </w:r>
      <w:r w:rsidR="00213A79" w:rsidRPr="00E12F36">
        <w:rPr>
          <w:szCs w:val="24"/>
        </w:rPr>
        <w:t>оговора в одностороннем порядке путем направления соответствующего уведомления Покупателю.</w:t>
      </w:r>
    </w:p>
    <w:p w:rsidR="00213A79" w:rsidRPr="00E12F36" w:rsidRDefault="00525F3B" w:rsidP="00694448">
      <w:pPr>
        <w:pStyle w:val="23"/>
        <w:widowControl w:val="0"/>
        <w:ind w:firstLine="709"/>
        <w:rPr>
          <w:szCs w:val="24"/>
        </w:rPr>
      </w:pPr>
      <w:r>
        <w:rPr>
          <w:szCs w:val="24"/>
        </w:rPr>
        <w:t>7</w:t>
      </w:r>
      <w:r w:rsidR="001D0CC1" w:rsidRPr="00E12F36">
        <w:rPr>
          <w:szCs w:val="24"/>
        </w:rPr>
        <w:t>.</w:t>
      </w:r>
      <w:r w:rsidR="000050CD" w:rsidRPr="00E12F36">
        <w:rPr>
          <w:szCs w:val="24"/>
        </w:rPr>
        <w:t>6</w:t>
      </w:r>
      <w:r w:rsidR="001D0CC1" w:rsidRPr="00E12F36">
        <w:rPr>
          <w:szCs w:val="24"/>
        </w:rPr>
        <w:t xml:space="preserve">. </w:t>
      </w:r>
      <w:r w:rsidR="00213A79" w:rsidRPr="00E12F36">
        <w:rPr>
          <w:szCs w:val="24"/>
          <w:lang w:bidi="ru-RU"/>
        </w:rPr>
        <w:t xml:space="preserve">Покупатель не вправе передавать свои права по настоящему </w:t>
      </w:r>
      <w:r w:rsidR="001D0CC1" w:rsidRPr="00E12F36">
        <w:rPr>
          <w:szCs w:val="24"/>
          <w:lang w:bidi="ru-RU"/>
        </w:rPr>
        <w:t>Д</w:t>
      </w:r>
      <w:r w:rsidR="00213A79" w:rsidRPr="00E12F36">
        <w:rPr>
          <w:szCs w:val="24"/>
          <w:lang w:bidi="ru-RU"/>
        </w:rPr>
        <w:t xml:space="preserve">оговору третьим лицам без предварительного письменного согласия </w:t>
      </w:r>
      <w:r w:rsidR="001D0CC1" w:rsidRPr="00E12F36">
        <w:rPr>
          <w:szCs w:val="24"/>
          <w:lang w:bidi="ru-RU"/>
        </w:rPr>
        <w:t>Продавца</w:t>
      </w:r>
      <w:r w:rsidR="00213A79" w:rsidRPr="00E12F36">
        <w:rPr>
          <w:szCs w:val="24"/>
          <w:lang w:bidi="ru-RU"/>
        </w:rPr>
        <w:t xml:space="preserve">. В случае передачи Покупателем третьим лицам своих прав по </w:t>
      </w:r>
      <w:r w:rsidR="001D0CC1" w:rsidRPr="00E12F36">
        <w:rPr>
          <w:szCs w:val="24"/>
          <w:lang w:bidi="ru-RU"/>
        </w:rPr>
        <w:t>Д</w:t>
      </w:r>
      <w:r w:rsidR="00213A79" w:rsidRPr="00E12F36">
        <w:rPr>
          <w:szCs w:val="24"/>
          <w:lang w:bidi="ru-RU"/>
        </w:rPr>
        <w:t xml:space="preserve">оговору без предварительного письменного согласия </w:t>
      </w:r>
      <w:r w:rsidR="001D0CC1" w:rsidRPr="00E12F36">
        <w:rPr>
          <w:szCs w:val="24"/>
          <w:lang w:bidi="ru-RU"/>
        </w:rPr>
        <w:t>Продавца</w:t>
      </w:r>
      <w:r w:rsidR="00213A79" w:rsidRPr="00E12F36">
        <w:rPr>
          <w:szCs w:val="24"/>
          <w:lang w:bidi="ru-RU"/>
        </w:rPr>
        <w:t xml:space="preserve">, Покупатель обязан уплатить </w:t>
      </w:r>
      <w:r w:rsidR="001D0CC1" w:rsidRPr="00E12F36">
        <w:rPr>
          <w:szCs w:val="24"/>
          <w:lang w:bidi="ru-RU"/>
        </w:rPr>
        <w:t>Продавцу</w:t>
      </w:r>
      <w:r w:rsidR="00213A79" w:rsidRPr="00E12F36">
        <w:rPr>
          <w:szCs w:val="24"/>
          <w:lang w:bidi="ru-RU"/>
        </w:rPr>
        <w:t xml:space="preserve"> штраф в размере 10% от </w:t>
      </w:r>
      <w:r w:rsidR="006E6DD6" w:rsidRPr="00E12F36">
        <w:rPr>
          <w:szCs w:val="24"/>
          <w:lang w:bidi="ru-RU"/>
        </w:rPr>
        <w:t xml:space="preserve">общей стоимости </w:t>
      </w:r>
      <w:r w:rsidR="006E6DD6" w:rsidRPr="00E12F36">
        <w:rPr>
          <w:szCs w:val="24"/>
          <w:lang w:bidi="ru-RU"/>
        </w:rPr>
        <w:lastRenderedPageBreak/>
        <w:t>Имущества</w:t>
      </w:r>
      <w:r w:rsidR="00213A79" w:rsidRPr="00E12F36">
        <w:rPr>
          <w:szCs w:val="24"/>
          <w:lang w:bidi="ru-RU"/>
        </w:rPr>
        <w:t>, указанной в п</w:t>
      </w:r>
      <w:r w:rsidR="001D0CC1" w:rsidRPr="00E12F36">
        <w:rPr>
          <w:szCs w:val="24"/>
          <w:lang w:bidi="ru-RU"/>
        </w:rPr>
        <w:t>.</w:t>
      </w:r>
      <w:r w:rsidR="00213A79" w:rsidRPr="00E12F36">
        <w:rPr>
          <w:szCs w:val="24"/>
          <w:lang w:bidi="ru-RU"/>
        </w:rPr>
        <w:t xml:space="preserve"> 2.1 Договора, за каждый выявленный факт нарушения.</w:t>
      </w:r>
    </w:p>
    <w:p w:rsidR="004B2B39" w:rsidRPr="00E12F36" w:rsidRDefault="00213A79" w:rsidP="00694448">
      <w:pPr>
        <w:pStyle w:val="21"/>
        <w:widowControl w:val="0"/>
        <w:ind w:firstLine="709"/>
      </w:pPr>
      <w:r w:rsidRPr="00E12F36">
        <w:t xml:space="preserve">Уплата соответствующих штрафных санкций и возмещение убытков не освобождают Стороны от надлежащего исполнения обязательств по </w:t>
      </w:r>
      <w:r w:rsidR="001D0CC1" w:rsidRPr="00E12F36">
        <w:t>Д</w:t>
      </w:r>
      <w:r w:rsidRPr="00E12F36">
        <w:t>оговору.</w:t>
      </w:r>
    </w:p>
    <w:p w:rsidR="006D593C" w:rsidRPr="00E12F36" w:rsidRDefault="00525F3B" w:rsidP="00694448">
      <w:pPr>
        <w:pStyle w:val="21"/>
        <w:widowControl w:val="0"/>
        <w:ind w:firstLine="709"/>
        <w:rPr>
          <w:lang w:bidi="ru-RU"/>
        </w:rPr>
      </w:pPr>
      <w:r>
        <w:t>7</w:t>
      </w:r>
      <w:r w:rsidR="004B2B39" w:rsidRPr="00E12F36">
        <w:t>.</w:t>
      </w:r>
      <w:r w:rsidR="000050CD" w:rsidRPr="00E12F36">
        <w:t>7</w:t>
      </w:r>
      <w:r w:rsidR="004B2B39" w:rsidRPr="00E12F36">
        <w:t xml:space="preserve">. </w:t>
      </w:r>
      <w:r w:rsidR="004B2B39" w:rsidRPr="00E12F36">
        <w:rPr>
          <w:lang w:bidi="ru-RU"/>
        </w:rPr>
        <w:t>Учитывая, что для Продавца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rsidR="000050CD" w:rsidRDefault="00525F3B" w:rsidP="00694448">
      <w:pPr>
        <w:pStyle w:val="23"/>
        <w:widowControl w:val="0"/>
        <w:tabs>
          <w:tab w:val="left" w:pos="993"/>
        </w:tabs>
        <w:ind w:firstLine="709"/>
        <w:rPr>
          <w:szCs w:val="24"/>
        </w:rPr>
      </w:pPr>
      <w:r>
        <w:rPr>
          <w:szCs w:val="24"/>
        </w:rPr>
        <w:t>7</w:t>
      </w:r>
      <w:r w:rsidR="000050CD" w:rsidRPr="00E12F36">
        <w:rPr>
          <w:szCs w:val="24"/>
        </w:rPr>
        <w:t>.8.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настоящим Договором.</w:t>
      </w:r>
    </w:p>
    <w:p w:rsidR="00FD6E09" w:rsidRPr="00525F3B" w:rsidRDefault="00525F3B" w:rsidP="00525F3B">
      <w:pPr>
        <w:pStyle w:val="23"/>
        <w:widowControl w:val="0"/>
        <w:tabs>
          <w:tab w:val="left" w:pos="993"/>
        </w:tabs>
        <w:ind w:firstLine="709"/>
        <w:rPr>
          <w:szCs w:val="24"/>
        </w:rPr>
      </w:pPr>
      <w:r>
        <w:rPr>
          <w:szCs w:val="24"/>
        </w:rPr>
        <w:t xml:space="preserve">7.9. </w:t>
      </w:r>
      <w:r w:rsidR="00FD6E09" w:rsidRPr="00E12F36">
        <w:rPr>
          <w:lang w:bidi="ru-RU"/>
        </w:rPr>
        <w:t>П</w:t>
      </w:r>
      <w:r w:rsidR="002511EF" w:rsidRPr="00E12F36">
        <w:rPr>
          <w:lang w:bidi="ru-RU"/>
        </w:rPr>
        <w:t>окупатель</w:t>
      </w:r>
      <w:r w:rsidR="00FD6E09" w:rsidRPr="00E12F36">
        <w:rPr>
          <w:lang w:bidi="ru-RU"/>
        </w:rPr>
        <w:t xml:space="preserve"> осведомлен о возможных неблагоприятных для </w:t>
      </w:r>
      <w:r w:rsidR="002511EF" w:rsidRPr="00E12F36">
        <w:rPr>
          <w:lang w:bidi="ru-RU"/>
        </w:rPr>
        <w:t>Продавца</w:t>
      </w:r>
      <w:r w:rsidR="00FD6E09" w:rsidRPr="00E12F36">
        <w:rPr>
          <w:lang w:bidi="ru-RU"/>
        </w:rPr>
        <w:t xml:space="preserve"> последствиях, в том числе влекущих возникновение у </w:t>
      </w:r>
      <w:r w:rsidR="002511EF" w:rsidRPr="00E12F36">
        <w:rPr>
          <w:lang w:bidi="ru-RU"/>
        </w:rPr>
        <w:t>Продавца</w:t>
      </w:r>
      <w:r w:rsidR="00FD6E09" w:rsidRPr="00E12F36">
        <w:rPr>
          <w:lang w:bidi="ru-RU"/>
        </w:rPr>
        <w:t xml:space="preserve"> убытков либо их угрозы, в случае неисполнения/ненадлежащего исполнения </w:t>
      </w:r>
      <w:r w:rsidR="002511EF" w:rsidRPr="00E12F36">
        <w:rPr>
          <w:lang w:bidi="ru-RU"/>
        </w:rPr>
        <w:t>Покупателем</w:t>
      </w:r>
      <w:r w:rsidR="00FD6E09" w:rsidRPr="00E12F36">
        <w:rPr>
          <w:lang w:bidi="ru-RU"/>
        </w:rPr>
        <w:t xml:space="preserve"> принятых на себя обязательств.</w:t>
      </w:r>
    </w:p>
    <w:p w:rsidR="00FD6E09" w:rsidRDefault="002511EF" w:rsidP="00694448">
      <w:pPr>
        <w:pStyle w:val="af7"/>
        <w:widowControl w:val="0"/>
        <w:tabs>
          <w:tab w:val="left" w:pos="993"/>
        </w:tabs>
        <w:ind w:left="0" w:firstLine="709"/>
        <w:jc w:val="both"/>
        <w:rPr>
          <w:lang w:bidi="ru-RU"/>
        </w:rPr>
      </w:pPr>
      <w:r w:rsidRPr="00E12F36">
        <w:rPr>
          <w:lang w:bidi="ru-RU"/>
        </w:rPr>
        <w:t>Покупатель</w:t>
      </w:r>
      <w:r w:rsidR="00FD6E09" w:rsidRPr="00E12F36">
        <w:rPr>
          <w:lang w:bidi="ru-RU"/>
        </w:rPr>
        <w:t xml:space="preserve">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rsidR="00FD6E09" w:rsidRPr="00E12F36" w:rsidRDefault="00525F3B" w:rsidP="00525F3B">
      <w:pPr>
        <w:pStyle w:val="af7"/>
        <w:widowControl w:val="0"/>
        <w:tabs>
          <w:tab w:val="left" w:pos="993"/>
        </w:tabs>
        <w:ind w:left="0" w:firstLine="709"/>
        <w:jc w:val="both"/>
        <w:rPr>
          <w:lang w:bidi="ru-RU"/>
        </w:rPr>
      </w:pPr>
      <w:r>
        <w:rPr>
          <w:lang w:bidi="ru-RU"/>
        </w:rPr>
        <w:t xml:space="preserve">7.10. </w:t>
      </w:r>
      <w:r w:rsidR="00FD6E09" w:rsidRPr="00E12F36">
        <w:rPr>
          <w:lang w:bidi="ru-RU"/>
        </w:rPr>
        <w:t>При заключении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0050CD" w:rsidRPr="00E12F36" w:rsidRDefault="000050CD" w:rsidP="00694448">
      <w:pPr>
        <w:pStyle w:val="23"/>
        <w:widowControl w:val="0"/>
        <w:tabs>
          <w:tab w:val="left" w:pos="993"/>
        </w:tabs>
        <w:ind w:firstLine="567"/>
        <w:rPr>
          <w:szCs w:val="24"/>
        </w:rPr>
      </w:pPr>
    </w:p>
    <w:p w:rsidR="00C37D30" w:rsidRPr="00E12F36" w:rsidRDefault="00525F3B" w:rsidP="00694448">
      <w:pPr>
        <w:widowControl w:val="0"/>
        <w:tabs>
          <w:tab w:val="left" w:pos="-1276"/>
        </w:tabs>
        <w:jc w:val="center"/>
        <w:rPr>
          <w:b/>
          <w:bCs/>
          <w:sz w:val="24"/>
          <w:szCs w:val="24"/>
        </w:rPr>
      </w:pPr>
      <w:r>
        <w:rPr>
          <w:b/>
          <w:sz w:val="24"/>
          <w:szCs w:val="24"/>
          <w:lang w:bidi="ru-RU"/>
        </w:rPr>
        <w:t>8</w:t>
      </w:r>
      <w:r w:rsidR="00E63E7F" w:rsidRPr="00E12F36">
        <w:rPr>
          <w:b/>
          <w:sz w:val="24"/>
          <w:szCs w:val="24"/>
          <w:lang w:bidi="ru-RU"/>
        </w:rPr>
        <w:t>.</w:t>
      </w:r>
      <w:r w:rsidR="00C91223" w:rsidRPr="00E12F36">
        <w:rPr>
          <w:b/>
          <w:sz w:val="24"/>
          <w:szCs w:val="24"/>
          <w:lang w:bidi="ru-RU"/>
        </w:rPr>
        <w:t xml:space="preserve"> </w:t>
      </w:r>
      <w:r w:rsidR="004B2B39" w:rsidRPr="00E12F36">
        <w:rPr>
          <w:b/>
          <w:sz w:val="24"/>
          <w:szCs w:val="24"/>
        </w:rPr>
        <w:t>Действие</w:t>
      </w:r>
      <w:r w:rsidR="00C37D30" w:rsidRPr="00E12F36">
        <w:rPr>
          <w:b/>
          <w:bCs/>
          <w:sz w:val="24"/>
          <w:szCs w:val="24"/>
        </w:rPr>
        <w:t xml:space="preserve"> непреодолимой силы</w:t>
      </w:r>
    </w:p>
    <w:p w:rsidR="008B25BF" w:rsidRPr="00E12F36" w:rsidRDefault="00525F3B" w:rsidP="00694448">
      <w:pPr>
        <w:pStyle w:val="af7"/>
        <w:widowControl w:val="0"/>
        <w:ind w:left="0" w:firstLine="709"/>
        <w:jc w:val="both"/>
      </w:pPr>
      <w:r>
        <w:t>8</w:t>
      </w:r>
      <w:r w:rsidR="008B25BF" w:rsidRPr="00E12F36">
        <w:t>.1. 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w:t>
      </w:r>
    </w:p>
    <w:p w:rsidR="004B2B39" w:rsidRPr="00E12F36" w:rsidRDefault="00525F3B" w:rsidP="00694448">
      <w:pPr>
        <w:pStyle w:val="af7"/>
        <w:widowControl w:val="0"/>
        <w:ind w:left="0" w:firstLine="709"/>
        <w:jc w:val="both"/>
      </w:pPr>
      <w:r>
        <w:t>8</w:t>
      </w:r>
      <w:r w:rsidR="004B2B39" w:rsidRPr="00E12F36">
        <w:t xml:space="preserve">.2. Сторона, подвергшаяся действию обстоятельств непреодолимой силы, должна в течение 5 (пяти) </w:t>
      </w:r>
      <w:r w:rsidR="009252B8" w:rsidRPr="00E12F36">
        <w:t xml:space="preserve">календарных </w:t>
      </w:r>
      <w:r w:rsidR="004B2B39" w:rsidRPr="00E12F36">
        <w:t>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4B2B39" w:rsidRPr="00E12F36" w:rsidRDefault="00525F3B" w:rsidP="00694448">
      <w:pPr>
        <w:pStyle w:val="af7"/>
        <w:widowControl w:val="0"/>
        <w:ind w:left="0" w:firstLine="709"/>
        <w:jc w:val="both"/>
      </w:pPr>
      <w:r>
        <w:t>8</w:t>
      </w:r>
      <w:r w:rsidR="004B2B39" w:rsidRPr="00E12F36">
        <w:t>.3. Факт возникновения обстоятельств непреодолимой силы должен быть документально подтвержден компетентным органом.</w:t>
      </w:r>
    </w:p>
    <w:p w:rsidR="00C37D30" w:rsidRPr="00E12F36" w:rsidRDefault="00525F3B" w:rsidP="00694448">
      <w:pPr>
        <w:pStyle w:val="af7"/>
        <w:widowControl w:val="0"/>
        <w:ind w:left="0" w:firstLine="709"/>
        <w:jc w:val="both"/>
      </w:pPr>
      <w:r>
        <w:t>8</w:t>
      </w:r>
      <w:r w:rsidR="004B2B39" w:rsidRPr="00E12F36">
        <w:t>.4. В случае невозможности полного или частичного исполнения обязатель</w:t>
      </w:r>
      <w:proofErr w:type="gramStart"/>
      <w:r w:rsidR="004B2B39" w:rsidRPr="00E12F36">
        <w:t>ств всл</w:t>
      </w:r>
      <w:proofErr w:type="gramEnd"/>
      <w:r w:rsidR="004B2B39" w:rsidRPr="00E12F36">
        <w:t>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517C86" w:rsidRPr="00E12F36" w:rsidRDefault="00517C86" w:rsidP="00694448">
      <w:pPr>
        <w:pStyle w:val="af7"/>
        <w:widowControl w:val="0"/>
        <w:ind w:left="0" w:firstLine="567"/>
        <w:jc w:val="both"/>
      </w:pPr>
    </w:p>
    <w:p w:rsidR="00E63E7F" w:rsidRPr="00E12F36" w:rsidRDefault="00525F3B" w:rsidP="00694448">
      <w:pPr>
        <w:pStyle w:val="af7"/>
        <w:widowControl w:val="0"/>
        <w:ind w:left="0"/>
        <w:jc w:val="center"/>
        <w:rPr>
          <w:b/>
        </w:rPr>
      </w:pPr>
      <w:r>
        <w:rPr>
          <w:b/>
        </w:rPr>
        <w:t>9</w:t>
      </w:r>
      <w:r w:rsidR="00E63E7F" w:rsidRPr="00E12F36">
        <w:rPr>
          <w:b/>
        </w:rPr>
        <w:t>.</w:t>
      </w:r>
      <w:r w:rsidR="00C91223" w:rsidRPr="00E12F36">
        <w:rPr>
          <w:b/>
        </w:rPr>
        <w:t xml:space="preserve"> </w:t>
      </w:r>
      <w:r w:rsidR="004B2B39" w:rsidRPr="00E12F36">
        <w:rPr>
          <w:b/>
        </w:rPr>
        <w:t>Конфиденциальность</w:t>
      </w:r>
    </w:p>
    <w:p w:rsidR="004B2B39" w:rsidRPr="00E12F36" w:rsidRDefault="00525F3B" w:rsidP="00694448">
      <w:pPr>
        <w:pStyle w:val="af7"/>
        <w:widowControl w:val="0"/>
        <w:ind w:left="0" w:firstLine="709"/>
        <w:jc w:val="both"/>
      </w:pPr>
      <w:r>
        <w:t>9</w:t>
      </w:r>
      <w:r w:rsidR="004B2B39" w:rsidRPr="00E12F36">
        <w:t xml:space="preserve">.1. 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AB2F50" w:rsidRPr="00E12F36">
        <w:t>Договору</w:t>
      </w:r>
      <w:r w:rsidR="004B2B39" w:rsidRPr="00E12F36">
        <w:t>.</w:t>
      </w:r>
    </w:p>
    <w:p w:rsidR="004B2B39" w:rsidRPr="00E12F36" w:rsidRDefault="00525F3B" w:rsidP="00694448">
      <w:pPr>
        <w:pStyle w:val="af7"/>
        <w:widowControl w:val="0"/>
        <w:ind w:left="0" w:firstLine="709"/>
        <w:jc w:val="both"/>
      </w:pPr>
      <w:r>
        <w:t>9</w:t>
      </w:r>
      <w:r w:rsidR="004B2B39" w:rsidRPr="00E12F36">
        <w:t>.2. При нарушении условий, указанных в настояще</w:t>
      </w:r>
      <w:r w:rsidR="00E63E7F" w:rsidRPr="00E12F36">
        <w:t>м</w:t>
      </w:r>
      <w:r w:rsidR="004B2B39" w:rsidRPr="00E12F36">
        <w:t xml:space="preserve"> </w:t>
      </w:r>
      <w:r w:rsidR="00E63E7F" w:rsidRPr="00E12F36">
        <w:t>разделе</w:t>
      </w:r>
      <w:r w:rsidR="004B2B39" w:rsidRPr="00E12F36">
        <w:t xml:space="preserve"> </w:t>
      </w:r>
      <w:r w:rsidR="006E6DD6" w:rsidRPr="00E12F36">
        <w:t>Д</w:t>
      </w:r>
      <w:r w:rsidR="004B2B39" w:rsidRPr="00E12F36">
        <w:t>оговора, Покупатель обязуется возместить Продавцу убытки, причиненные в связи с раскрытием информации, связанной с исполнением Договора.</w:t>
      </w:r>
    </w:p>
    <w:p w:rsidR="00A6222C" w:rsidRPr="00E12F36" w:rsidRDefault="00525F3B" w:rsidP="00694448">
      <w:pPr>
        <w:pStyle w:val="af7"/>
        <w:widowControl w:val="0"/>
        <w:ind w:left="0" w:firstLine="709"/>
        <w:jc w:val="both"/>
      </w:pPr>
      <w:r>
        <w:t>9</w:t>
      </w:r>
      <w:r w:rsidR="004B2B39" w:rsidRPr="00E12F36">
        <w:t>.3. Обязательства Сторон относительно сохранения конфиденциальности полученных сведений не распространяются на общедоступную информацию.</w:t>
      </w:r>
    </w:p>
    <w:p w:rsidR="00A6222C" w:rsidRPr="00E12F36" w:rsidRDefault="00A6222C" w:rsidP="00694448">
      <w:pPr>
        <w:pStyle w:val="af7"/>
        <w:widowControl w:val="0"/>
        <w:ind w:left="0" w:firstLine="567"/>
        <w:jc w:val="both"/>
      </w:pPr>
    </w:p>
    <w:p w:rsidR="00C37D30" w:rsidRPr="00E12F36" w:rsidRDefault="00525F3B" w:rsidP="00694448">
      <w:pPr>
        <w:widowControl w:val="0"/>
        <w:tabs>
          <w:tab w:val="left" w:pos="-1276"/>
          <w:tab w:val="num" w:pos="426"/>
        </w:tabs>
        <w:jc w:val="center"/>
        <w:rPr>
          <w:b/>
          <w:bCs/>
          <w:sz w:val="24"/>
          <w:szCs w:val="24"/>
        </w:rPr>
      </w:pPr>
      <w:r>
        <w:rPr>
          <w:b/>
          <w:bCs/>
          <w:sz w:val="24"/>
          <w:szCs w:val="24"/>
        </w:rPr>
        <w:t>10</w:t>
      </w:r>
      <w:r w:rsidR="004B2B39" w:rsidRPr="00E12F36">
        <w:rPr>
          <w:b/>
          <w:bCs/>
          <w:sz w:val="24"/>
          <w:szCs w:val="24"/>
        </w:rPr>
        <w:t xml:space="preserve">. </w:t>
      </w:r>
      <w:r w:rsidR="00C37D30" w:rsidRPr="00E12F36">
        <w:rPr>
          <w:b/>
          <w:bCs/>
          <w:sz w:val="24"/>
          <w:szCs w:val="24"/>
        </w:rPr>
        <w:t xml:space="preserve">Изменение и расторжение </w:t>
      </w:r>
      <w:r w:rsidR="004B2B39" w:rsidRPr="00E12F36">
        <w:rPr>
          <w:b/>
          <w:bCs/>
          <w:sz w:val="24"/>
          <w:szCs w:val="24"/>
        </w:rPr>
        <w:t>Договора</w:t>
      </w:r>
    </w:p>
    <w:p w:rsidR="009666AB" w:rsidRPr="00E12F36" w:rsidRDefault="00525F3B" w:rsidP="00694448">
      <w:pPr>
        <w:pStyle w:val="21"/>
        <w:widowControl w:val="0"/>
        <w:tabs>
          <w:tab w:val="num" w:pos="716"/>
          <w:tab w:val="left" w:pos="1134"/>
        </w:tabs>
        <w:ind w:firstLine="709"/>
      </w:pPr>
      <w:r>
        <w:t>10</w:t>
      </w:r>
      <w:r w:rsidR="004B2B39" w:rsidRPr="00E12F36">
        <w:t xml:space="preserve">.1. </w:t>
      </w:r>
      <w:r w:rsidR="00C37D30" w:rsidRPr="00E12F36">
        <w:t xml:space="preserve">Стороны до полного исполнения своих обязательств по </w:t>
      </w:r>
      <w:r w:rsidR="00EF171A" w:rsidRPr="00E12F36">
        <w:t>Д</w:t>
      </w:r>
      <w:r w:rsidR="00C37D30" w:rsidRPr="00E12F36">
        <w:t xml:space="preserve">оговору могут внести в него изменения либо расторгнуть его. Соглашение об изменении или расторжении </w:t>
      </w:r>
      <w:r w:rsidR="00EF171A" w:rsidRPr="00E12F36">
        <w:t>Д</w:t>
      </w:r>
      <w:r w:rsidR="00C37D30" w:rsidRPr="00E12F36">
        <w:t>оговора заключается в письменной форме, является неотъемлемой его частью и подписывается уполномоченными представителями Сторон.</w:t>
      </w:r>
    </w:p>
    <w:p w:rsidR="009666AB" w:rsidRPr="00E12F36" w:rsidRDefault="00525F3B" w:rsidP="00694448">
      <w:pPr>
        <w:pStyle w:val="21"/>
        <w:widowControl w:val="0"/>
        <w:tabs>
          <w:tab w:val="num" w:pos="716"/>
          <w:tab w:val="left" w:pos="1134"/>
        </w:tabs>
        <w:ind w:firstLine="709"/>
      </w:pPr>
      <w:r>
        <w:t>10</w:t>
      </w:r>
      <w:r w:rsidR="009666AB" w:rsidRPr="00E12F36">
        <w:t xml:space="preserve">.2. </w:t>
      </w:r>
      <w:r w:rsidR="006F351D" w:rsidRPr="00E12F36">
        <w:t>В</w:t>
      </w:r>
      <w:r w:rsidR="00C37D30" w:rsidRPr="00E12F36">
        <w:t xml:space="preserve"> случае изменения </w:t>
      </w:r>
      <w:r w:rsidR="00DF3002" w:rsidRPr="00E12F36">
        <w:t>Д</w:t>
      </w:r>
      <w:r w:rsidR="00C37D30" w:rsidRPr="00E12F36">
        <w:t xml:space="preserve">оговора обязательства считаются измененными с момента заключения соглашения об изменении </w:t>
      </w:r>
      <w:r w:rsidR="00EF171A" w:rsidRPr="00E12F36">
        <w:t>Д</w:t>
      </w:r>
      <w:r w:rsidR="00C37D30" w:rsidRPr="00E12F36">
        <w:t>оговора.</w:t>
      </w:r>
    </w:p>
    <w:p w:rsidR="009306BA" w:rsidRPr="00E12F36" w:rsidRDefault="00525F3B" w:rsidP="00694448">
      <w:pPr>
        <w:pStyle w:val="21"/>
        <w:widowControl w:val="0"/>
        <w:ind w:firstLine="709"/>
      </w:pPr>
      <w:r>
        <w:t>10</w:t>
      </w:r>
      <w:r w:rsidR="009666AB" w:rsidRPr="00E12F36">
        <w:t xml:space="preserve">.3. </w:t>
      </w:r>
      <w:r w:rsidR="00086E89" w:rsidRPr="00E12F36">
        <w:t xml:space="preserve">При просрочке оплаты свыше 20 (двадцати) </w:t>
      </w:r>
      <w:r w:rsidR="005F53DA" w:rsidRPr="00E12F36">
        <w:t xml:space="preserve">календарных </w:t>
      </w:r>
      <w:r w:rsidR="00086E89" w:rsidRPr="00E12F36">
        <w:t xml:space="preserve">дней Продавец вправе </w:t>
      </w:r>
      <w:r w:rsidR="005F53DA" w:rsidRPr="00E12F36">
        <w:t xml:space="preserve">в одностороннем внесудебном порядке </w:t>
      </w:r>
      <w:r w:rsidR="00086E89" w:rsidRPr="00E12F36">
        <w:t>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Договор считается расторгнутым с момента направления Продавцом в адрес Покупателя указанного уведомления, при этом Покупатель теряет право на получение Имущества.</w:t>
      </w:r>
    </w:p>
    <w:p w:rsidR="00A6222C" w:rsidRPr="00E12F36" w:rsidRDefault="00525F3B" w:rsidP="00694448">
      <w:pPr>
        <w:pStyle w:val="21"/>
        <w:widowControl w:val="0"/>
        <w:ind w:firstLine="709"/>
      </w:pPr>
      <w:r>
        <w:t>10</w:t>
      </w:r>
      <w:r w:rsidR="009306BA" w:rsidRPr="00E12F36">
        <w:t xml:space="preserve">.4. </w:t>
      </w:r>
      <w:r w:rsidR="00086E89" w:rsidRPr="00E12F36">
        <w:t>В случае</w:t>
      </w:r>
      <w:proofErr w:type="gramStart"/>
      <w:r w:rsidR="00086E89" w:rsidRPr="00E12F36">
        <w:t>,</w:t>
      </w:r>
      <w:proofErr w:type="gramEnd"/>
      <w:r w:rsidR="00086E89" w:rsidRPr="00E12F36">
        <w:t xml:space="preserve"> если просрочка Покупателя по приему Имущества составит более </w:t>
      </w:r>
      <w:r w:rsidR="00C41A78" w:rsidRPr="00E12F36">
        <w:t>2</w:t>
      </w:r>
      <w:r w:rsidR="00086E89" w:rsidRPr="00E12F36">
        <w:t>0 (</w:t>
      </w:r>
      <w:r w:rsidR="00C41A78" w:rsidRPr="00E12F36">
        <w:t>два</w:t>
      </w:r>
      <w:r w:rsidR="00086E89" w:rsidRPr="00E12F36">
        <w:t xml:space="preserve">дцати) </w:t>
      </w:r>
      <w:r w:rsidR="005F53DA" w:rsidRPr="00E12F36">
        <w:t xml:space="preserve">календарных </w:t>
      </w:r>
      <w:r w:rsidR="00086E89" w:rsidRPr="00E12F36">
        <w:t>дней с момента истечения срока, указанного в п</w:t>
      </w:r>
      <w:r w:rsidR="009306BA" w:rsidRPr="00E12F36">
        <w:t>.</w:t>
      </w:r>
      <w:r w:rsidR="00086E89" w:rsidRPr="00E12F36">
        <w:t xml:space="preserve"> 3.1 Договора, Продавец вправе </w:t>
      </w:r>
      <w:r w:rsidR="005F53DA" w:rsidRPr="00E12F36">
        <w:t xml:space="preserve">в одностороннем внесудебном порядке </w:t>
      </w:r>
      <w:r w:rsidR="00086E89" w:rsidRPr="00E12F36">
        <w:t>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с момента направления Продавцом указанного уведомления в адрес Покупателя, при этом Покупатель теряет право на получение Имущества. Продавец обязан возвратить Покупателю денежные средства, перечисленные последним на расчетный счет Продавца в счет оплаты Имущества по Договору. При этом</w:t>
      </w:r>
      <w:proofErr w:type="gramStart"/>
      <w:r w:rsidR="00086E89" w:rsidRPr="00E12F36">
        <w:t>,</w:t>
      </w:r>
      <w:proofErr w:type="gramEnd"/>
      <w:r w:rsidR="00086E89" w:rsidRPr="00E12F36">
        <w:t xml:space="preserve"> сумма денежных средств, возвращаемых </w:t>
      </w:r>
      <w:r w:rsidR="00C41A78" w:rsidRPr="00E12F36">
        <w:t>Покупателю</w:t>
      </w:r>
      <w:r w:rsidR="00086E89" w:rsidRPr="00E12F36">
        <w:t>, уменьшается на сумму начисленной в соответствии с Договором неустойки.</w:t>
      </w:r>
    </w:p>
    <w:p w:rsidR="007206D5" w:rsidRPr="00E12F36" w:rsidRDefault="007206D5" w:rsidP="00694448">
      <w:pPr>
        <w:pStyle w:val="21"/>
        <w:widowControl w:val="0"/>
        <w:ind w:firstLine="567"/>
      </w:pPr>
    </w:p>
    <w:p w:rsidR="00C37D30" w:rsidRPr="00E12F36" w:rsidRDefault="009306BA" w:rsidP="00694448">
      <w:pPr>
        <w:widowControl w:val="0"/>
        <w:tabs>
          <w:tab w:val="left" w:pos="-1276"/>
          <w:tab w:val="num" w:pos="426"/>
        </w:tabs>
        <w:jc w:val="center"/>
        <w:rPr>
          <w:b/>
          <w:bCs/>
          <w:sz w:val="24"/>
          <w:szCs w:val="24"/>
        </w:rPr>
      </w:pPr>
      <w:r w:rsidRPr="00E12F36">
        <w:rPr>
          <w:b/>
          <w:bCs/>
          <w:sz w:val="24"/>
          <w:szCs w:val="24"/>
        </w:rPr>
        <w:t>1</w:t>
      </w:r>
      <w:r w:rsidR="00525F3B">
        <w:rPr>
          <w:b/>
          <w:bCs/>
          <w:sz w:val="24"/>
          <w:szCs w:val="24"/>
        </w:rPr>
        <w:t>1</w:t>
      </w:r>
      <w:r w:rsidRPr="00E12F36">
        <w:rPr>
          <w:b/>
          <w:bCs/>
          <w:sz w:val="24"/>
          <w:szCs w:val="24"/>
        </w:rPr>
        <w:t xml:space="preserve">. </w:t>
      </w:r>
      <w:r w:rsidR="00C37D30" w:rsidRPr="00E12F36">
        <w:rPr>
          <w:b/>
          <w:bCs/>
          <w:sz w:val="24"/>
          <w:szCs w:val="24"/>
        </w:rPr>
        <w:t>Порядок разрешения споров</w:t>
      </w:r>
    </w:p>
    <w:p w:rsidR="00B256E0" w:rsidRPr="00E12F36" w:rsidRDefault="00210DE5" w:rsidP="00694448">
      <w:pPr>
        <w:widowControl w:val="0"/>
        <w:tabs>
          <w:tab w:val="left" w:pos="-1276"/>
        </w:tabs>
        <w:ind w:firstLine="709"/>
        <w:jc w:val="both"/>
        <w:rPr>
          <w:sz w:val="24"/>
          <w:szCs w:val="24"/>
        </w:rPr>
      </w:pPr>
      <w:r w:rsidRPr="00E12F36">
        <w:rPr>
          <w:sz w:val="24"/>
          <w:szCs w:val="24"/>
        </w:rPr>
        <w:t>1</w:t>
      </w:r>
      <w:r w:rsidR="00525F3B">
        <w:rPr>
          <w:sz w:val="24"/>
          <w:szCs w:val="24"/>
        </w:rPr>
        <w:t>1</w:t>
      </w:r>
      <w:r w:rsidRPr="00E12F36">
        <w:rPr>
          <w:sz w:val="24"/>
          <w:szCs w:val="24"/>
        </w:rPr>
        <w:t xml:space="preserve">.1. </w:t>
      </w:r>
      <w:proofErr w:type="gramStart"/>
      <w:r w:rsidRPr="00E12F36">
        <w:rPr>
          <w:sz w:val="24"/>
          <w:szCs w:val="24"/>
        </w:rPr>
        <w:t>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w:t>
      </w:r>
      <w:r w:rsidR="00600965" w:rsidRPr="00E12F36">
        <w:rPr>
          <w:sz w:val="24"/>
          <w:szCs w:val="24"/>
        </w:rPr>
        <w:t>а</w:t>
      </w:r>
      <w:r w:rsidRPr="00E12F36">
        <w:rPr>
          <w:sz w:val="24"/>
          <w:szCs w:val="24"/>
        </w:rPr>
        <w:t xml:space="preserve">, указанным в разделе </w:t>
      </w:r>
      <w:r w:rsidR="00525F3B">
        <w:rPr>
          <w:sz w:val="24"/>
          <w:szCs w:val="24"/>
        </w:rPr>
        <w:t xml:space="preserve">13 </w:t>
      </w:r>
      <w:r w:rsidRPr="00E12F36">
        <w:rPr>
          <w:sz w:val="24"/>
          <w:szCs w:val="24"/>
        </w:rPr>
        <w:t xml:space="preserve"> Договора</w:t>
      </w:r>
      <w:proofErr w:type="gramEnd"/>
      <w:r w:rsidRPr="00E12F36">
        <w:rPr>
          <w:sz w:val="24"/>
          <w:szCs w:val="24"/>
        </w:rPr>
        <w:t>). Спор может быть передан на разрешение суда:</w:t>
      </w:r>
    </w:p>
    <w:p w:rsidR="00210DE5" w:rsidRPr="00E12F36" w:rsidRDefault="00210DE5"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210DE5" w:rsidRPr="00E12F36" w:rsidRDefault="00210DE5"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 xml:space="preserve">при направлении претензии посредством курьерской службы </w:t>
      </w:r>
      <w:proofErr w:type="gramStart"/>
      <w:r w:rsidRPr="00E12F36">
        <w:rPr>
          <w:sz w:val="24"/>
          <w:szCs w:val="24"/>
        </w:rPr>
        <w:t>экспресс-доставки</w:t>
      </w:r>
      <w:proofErr w:type="gramEnd"/>
      <w:r w:rsidRPr="00E12F36">
        <w:rPr>
          <w:sz w:val="24"/>
          <w:szCs w:val="24"/>
        </w:rPr>
        <w:t xml:space="preserve"> – по истечении 7 (семи)</w:t>
      </w:r>
      <w:r w:rsidR="00517C86" w:rsidRPr="00E12F36">
        <w:rPr>
          <w:sz w:val="24"/>
          <w:szCs w:val="24"/>
        </w:rPr>
        <w:t xml:space="preserve"> календарных</w:t>
      </w:r>
      <w:r w:rsidRPr="00E12F36">
        <w:rPr>
          <w:sz w:val="24"/>
          <w:szCs w:val="24"/>
        </w:rPr>
        <w:t xml:space="preserve"> дней со дня направления претензии по почтовому адресу;</w:t>
      </w:r>
    </w:p>
    <w:p w:rsidR="00210DE5" w:rsidRPr="00E12F36" w:rsidRDefault="00210DE5" w:rsidP="00694448">
      <w:pPr>
        <w:widowControl w:val="0"/>
        <w:tabs>
          <w:tab w:val="left" w:pos="-1276"/>
        </w:tabs>
        <w:ind w:firstLine="709"/>
        <w:jc w:val="both"/>
        <w:rPr>
          <w:b/>
          <w:bCs/>
          <w:sz w:val="24"/>
          <w:szCs w:val="24"/>
        </w:rPr>
      </w:pPr>
      <w:r w:rsidRPr="00E12F36">
        <w:rPr>
          <w:sz w:val="24"/>
          <w:szCs w:val="24"/>
        </w:rPr>
        <w:t xml:space="preserve">‒ при направлении претензии электронной почтой или факсом – по истечении 5 (пяти) </w:t>
      </w:r>
      <w:r w:rsidR="00517C86" w:rsidRPr="00E12F36">
        <w:rPr>
          <w:sz w:val="24"/>
          <w:szCs w:val="24"/>
        </w:rPr>
        <w:t xml:space="preserve">календарных </w:t>
      </w:r>
      <w:r w:rsidRPr="00E12F36">
        <w:rPr>
          <w:sz w:val="24"/>
          <w:szCs w:val="24"/>
        </w:rPr>
        <w:t>дней со дня направления претензии по адресу электронной почт</w:t>
      </w:r>
      <w:r w:rsidR="009252B8" w:rsidRPr="00E12F36">
        <w:rPr>
          <w:sz w:val="24"/>
          <w:szCs w:val="24"/>
        </w:rPr>
        <w:t>ы</w:t>
      </w:r>
      <w:r w:rsidRPr="00E12F36">
        <w:rPr>
          <w:sz w:val="24"/>
          <w:szCs w:val="24"/>
        </w:rPr>
        <w:t xml:space="preserve"> или </w:t>
      </w:r>
      <w:r w:rsidR="009252B8" w:rsidRPr="00E12F36">
        <w:rPr>
          <w:sz w:val="24"/>
          <w:szCs w:val="24"/>
        </w:rPr>
        <w:t xml:space="preserve">по </w:t>
      </w:r>
      <w:r w:rsidRPr="00E12F36">
        <w:rPr>
          <w:sz w:val="24"/>
          <w:szCs w:val="24"/>
        </w:rPr>
        <w:t>факсу.</w:t>
      </w:r>
    </w:p>
    <w:p w:rsidR="009306BA" w:rsidRPr="00E12F36" w:rsidRDefault="009306BA" w:rsidP="00694448">
      <w:pPr>
        <w:widowControl w:val="0"/>
        <w:tabs>
          <w:tab w:val="left" w:pos="-1276"/>
        </w:tabs>
        <w:ind w:firstLine="709"/>
        <w:jc w:val="both"/>
        <w:rPr>
          <w:sz w:val="24"/>
          <w:szCs w:val="24"/>
        </w:rPr>
      </w:pPr>
      <w:r w:rsidRPr="00E12F36">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F913FD" w:rsidRPr="00E12F36" w:rsidRDefault="00210DE5" w:rsidP="00694448">
      <w:pPr>
        <w:widowControl w:val="0"/>
        <w:tabs>
          <w:tab w:val="left" w:pos="-1276"/>
        </w:tabs>
        <w:ind w:firstLine="709"/>
        <w:jc w:val="both"/>
        <w:rPr>
          <w:sz w:val="24"/>
          <w:szCs w:val="24"/>
        </w:rPr>
      </w:pPr>
      <w:r w:rsidRPr="00E12F36">
        <w:rPr>
          <w:sz w:val="24"/>
          <w:szCs w:val="24"/>
        </w:rPr>
        <w:t>1</w:t>
      </w:r>
      <w:r w:rsidR="00525F3B">
        <w:rPr>
          <w:sz w:val="24"/>
          <w:szCs w:val="24"/>
        </w:rPr>
        <w:t>1</w:t>
      </w:r>
      <w:r w:rsidRPr="00E12F36">
        <w:rPr>
          <w:sz w:val="24"/>
          <w:szCs w:val="24"/>
        </w:rPr>
        <w:t>.</w:t>
      </w:r>
      <w:r w:rsidR="009170C8" w:rsidRPr="00E12F36">
        <w:rPr>
          <w:sz w:val="24"/>
          <w:szCs w:val="24"/>
        </w:rPr>
        <w:t>2</w:t>
      </w:r>
      <w:r w:rsidRPr="00E12F36">
        <w:rPr>
          <w:sz w:val="24"/>
          <w:szCs w:val="24"/>
        </w:rPr>
        <w:t xml:space="preserve">. </w:t>
      </w:r>
      <w:r w:rsidR="009306BA" w:rsidRPr="00E12F36">
        <w:rPr>
          <w:sz w:val="24"/>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913FD" w:rsidRPr="00E12F36">
        <w:rPr>
          <w:sz w:val="24"/>
          <w:szCs w:val="24"/>
        </w:rPr>
        <w:t xml:space="preserve">Арбитражном суде </w:t>
      </w:r>
      <w:r w:rsidR="000C3607">
        <w:rPr>
          <w:sz w:val="24"/>
          <w:szCs w:val="24"/>
        </w:rPr>
        <w:t>Красноярского края</w:t>
      </w:r>
      <w:r w:rsidR="00F913FD" w:rsidRPr="00E12F36">
        <w:rPr>
          <w:sz w:val="24"/>
          <w:szCs w:val="24"/>
        </w:rPr>
        <w:t xml:space="preserve"> </w:t>
      </w:r>
      <w:r w:rsidR="00F913FD" w:rsidRPr="000C3607">
        <w:rPr>
          <w:sz w:val="24"/>
          <w:szCs w:val="24"/>
        </w:rPr>
        <w:t xml:space="preserve">/ </w:t>
      </w:r>
      <w:r w:rsidR="004845A4" w:rsidRPr="000C3607">
        <w:rPr>
          <w:sz w:val="24"/>
          <w:szCs w:val="24"/>
        </w:rPr>
        <w:t>суд</w:t>
      </w:r>
      <w:r w:rsidR="000C3607" w:rsidRPr="000C3607">
        <w:rPr>
          <w:sz w:val="24"/>
          <w:szCs w:val="24"/>
        </w:rPr>
        <w:t>е</w:t>
      </w:r>
      <w:r w:rsidR="004845A4" w:rsidRPr="000C3607">
        <w:rPr>
          <w:sz w:val="24"/>
          <w:szCs w:val="24"/>
        </w:rPr>
        <w:t xml:space="preserve"> общей юрисдикции по месту нахождения </w:t>
      </w:r>
      <w:r w:rsidR="000C3607" w:rsidRPr="000C3607">
        <w:rPr>
          <w:sz w:val="24"/>
          <w:szCs w:val="24"/>
        </w:rPr>
        <w:t>Продавца</w:t>
      </w:r>
      <w:r w:rsidR="00771422">
        <w:rPr>
          <w:sz w:val="24"/>
          <w:szCs w:val="24"/>
        </w:rPr>
        <w:t>.</w:t>
      </w:r>
    </w:p>
    <w:p w:rsidR="00E63E7F" w:rsidRPr="00E12F36" w:rsidRDefault="00E63E7F" w:rsidP="00694448">
      <w:pPr>
        <w:pStyle w:val="af7"/>
        <w:widowControl w:val="0"/>
        <w:ind w:left="0" w:firstLine="567"/>
        <w:jc w:val="both"/>
        <w:rPr>
          <w:b/>
          <w:bCs/>
        </w:rPr>
      </w:pPr>
    </w:p>
    <w:p w:rsidR="00C37D30" w:rsidRPr="00E12F36" w:rsidRDefault="009306BA" w:rsidP="00694448">
      <w:pPr>
        <w:widowControl w:val="0"/>
        <w:tabs>
          <w:tab w:val="left" w:pos="-1276"/>
          <w:tab w:val="num" w:pos="426"/>
        </w:tabs>
        <w:jc w:val="center"/>
        <w:rPr>
          <w:b/>
          <w:bCs/>
          <w:sz w:val="24"/>
          <w:szCs w:val="24"/>
        </w:rPr>
      </w:pPr>
      <w:r w:rsidRPr="00E12F36">
        <w:rPr>
          <w:b/>
          <w:bCs/>
          <w:sz w:val="24"/>
          <w:szCs w:val="24"/>
        </w:rPr>
        <w:t>1</w:t>
      </w:r>
      <w:r w:rsidR="00525F3B">
        <w:rPr>
          <w:b/>
          <w:bCs/>
          <w:sz w:val="24"/>
          <w:szCs w:val="24"/>
        </w:rPr>
        <w:t>2</w:t>
      </w:r>
      <w:r w:rsidRPr="00E12F36">
        <w:rPr>
          <w:b/>
          <w:bCs/>
          <w:sz w:val="24"/>
          <w:szCs w:val="24"/>
        </w:rPr>
        <w:t xml:space="preserve">. </w:t>
      </w:r>
      <w:r w:rsidR="00CA6F27">
        <w:rPr>
          <w:b/>
          <w:bCs/>
          <w:sz w:val="24"/>
          <w:szCs w:val="24"/>
        </w:rPr>
        <w:t>Заключительные положения</w:t>
      </w:r>
    </w:p>
    <w:p w:rsidR="00C37D30" w:rsidRPr="00E12F36" w:rsidRDefault="009306BA" w:rsidP="00694448">
      <w:pPr>
        <w:pStyle w:val="21"/>
        <w:widowControl w:val="0"/>
        <w:tabs>
          <w:tab w:val="num" w:pos="716"/>
          <w:tab w:val="left" w:pos="1134"/>
        </w:tabs>
        <w:ind w:firstLine="709"/>
      </w:pPr>
      <w:r w:rsidRPr="00E12F36">
        <w:t>1</w:t>
      </w:r>
      <w:r w:rsidR="00525F3B">
        <w:t>2</w:t>
      </w:r>
      <w:r w:rsidRPr="00E12F36">
        <w:t xml:space="preserve">.1. </w:t>
      </w:r>
      <w:r w:rsidR="00C37D30" w:rsidRPr="00E12F36">
        <w:t xml:space="preserve">После подписания Договора все предварительные переговоры, переписка, протоколы, соглашения по предмету </w:t>
      </w:r>
      <w:r w:rsidR="008310D4" w:rsidRPr="00E12F36">
        <w:t>Д</w:t>
      </w:r>
      <w:r w:rsidR="00C37D30" w:rsidRPr="00E12F36">
        <w:t xml:space="preserve">оговора, а также по вопросам, так или иначе касающимся </w:t>
      </w:r>
      <w:r w:rsidR="008310D4" w:rsidRPr="00E12F36">
        <w:t>Д</w:t>
      </w:r>
      <w:r w:rsidR="00C37D30" w:rsidRPr="00E12F36">
        <w:t>оговора, теряют юридическую силу.</w:t>
      </w:r>
    </w:p>
    <w:p w:rsidR="006E1692" w:rsidRPr="00E12F36" w:rsidRDefault="009306BA" w:rsidP="00694448">
      <w:pPr>
        <w:pStyle w:val="21"/>
        <w:widowControl w:val="0"/>
        <w:tabs>
          <w:tab w:val="num" w:pos="716"/>
          <w:tab w:val="left" w:pos="1134"/>
        </w:tabs>
        <w:ind w:firstLine="709"/>
      </w:pPr>
      <w:r w:rsidRPr="00E12F36">
        <w:t>1</w:t>
      </w:r>
      <w:r w:rsidR="00525F3B">
        <w:t>2</w:t>
      </w:r>
      <w:r w:rsidRPr="00E12F36">
        <w:t xml:space="preserve">.2. Договор вступает в силу с момента его подписания Сторонами и действует до полного исполнения </w:t>
      </w:r>
      <w:r w:rsidR="00600965" w:rsidRPr="00E12F36">
        <w:t>С</w:t>
      </w:r>
      <w:r w:rsidRPr="00E12F36">
        <w:t>торонами своих обязательств.</w:t>
      </w:r>
    </w:p>
    <w:p w:rsidR="006E1692" w:rsidRPr="00BA1155" w:rsidRDefault="006E1692" w:rsidP="007E26F3">
      <w:pPr>
        <w:pStyle w:val="21"/>
        <w:widowControl w:val="0"/>
        <w:tabs>
          <w:tab w:val="num" w:pos="716"/>
          <w:tab w:val="left" w:pos="1134"/>
        </w:tabs>
        <w:ind w:firstLine="709"/>
        <w:rPr>
          <w:lang w:eastAsia="ar-SA"/>
        </w:rPr>
      </w:pPr>
      <w:r w:rsidRPr="00BA1155">
        <w:t>1</w:t>
      </w:r>
      <w:r w:rsidR="00525F3B" w:rsidRPr="00BA1155">
        <w:t>2</w:t>
      </w:r>
      <w:r w:rsidRPr="00BA1155">
        <w:t xml:space="preserve">.3. </w:t>
      </w:r>
      <w:proofErr w:type="gramStart"/>
      <w:r w:rsidRPr="00BA1155">
        <w:rPr>
          <w:lang w:eastAsia="ar-SA"/>
        </w:rPr>
        <w:t xml:space="preserve">Если в ходе реализации настоящего договора возникает необходимость документального оформления совершаемых операций, формат первичных учетных </w:t>
      </w:r>
      <w:r w:rsidRPr="00BA1155">
        <w:rPr>
          <w:lang w:eastAsia="ar-SA"/>
        </w:rPr>
        <w:lastRenderedPageBreak/>
        <w:t xml:space="preserve">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w:t>
      </w:r>
      <w:r w:rsidR="007E26F3" w:rsidRPr="00BA1155">
        <w:rPr>
          <w:lang w:eastAsia="ar-SA"/>
        </w:rPr>
        <w:t>а</w:t>
      </w:r>
      <w:r w:rsidRPr="00BA1155">
        <w:rPr>
          <w:lang w:eastAsia="ar-SA"/>
        </w:rPr>
        <w:t>льбом</w:t>
      </w:r>
      <w:r w:rsidR="007E26F3" w:rsidRPr="00BA1155">
        <w:rPr>
          <w:lang w:eastAsia="ar-SA"/>
        </w:rPr>
        <w:t xml:space="preserve">ом </w:t>
      </w:r>
      <w:r w:rsidRPr="00BA1155">
        <w:rPr>
          <w:lang w:eastAsia="ar-SA"/>
        </w:rPr>
        <w:t xml:space="preserve"> унифицированных форм первичных учетных документов, утвержденны</w:t>
      </w:r>
      <w:r w:rsidR="007E26F3" w:rsidRPr="00BA1155">
        <w:rPr>
          <w:lang w:eastAsia="ar-SA"/>
        </w:rPr>
        <w:t>м</w:t>
      </w:r>
      <w:r w:rsidRPr="00BA1155">
        <w:rPr>
          <w:lang w:eastAsia="ar-SA"/>
        </w:rPr>
        <w:t xml:space="preserve"> как приложение к Стандарту по применению Альбома унифицированных форм первичных учетных документов и размещенны</w:t>
      </w:r>
      <w:r w:rsidR="007E26F3" w:rsidRPr="00BA1155">
        <w:rPr>
          <w:lang w:eastAsia="ar-SA"/>
        </w:rPr>
        <w:t xml:space="preserve">м </w:t>
      </w:r>
      <w:r w:rsidRPr="00BA1155">
        <w:rPr>
          <w:lang w:eastAsia="ar-SA"/>
        </w:rPr>
        <w:t>на официальном сайте ПАО «ГМК «Норильский</w:t>
      </w:r>
      <w:proofErr w:type="gramEnd"/>
      <w:r w:rsidRPr="00BA1155">
        <w:rPr>
          <w:lang w:eastAsia="ar-SA"/>
        </w:rPr>
        <w:t xml:space="preserve"> никель</w:t>
      </w:r>
      <w:r w:rsidR="007E26F3" w:rsidRPr="00BA1155">
        <w:rPr>
          <w:lang w:eastAsia="ar-SA"/>
        </w:rPr>
        <w:t>.</w:t>
      </w:r>
      <w:r w:rsidR="000C3607" w:rsidRPr="00BA1155">
        <w:t xml:space="preserve"> </w:t>
      </w:r>
      <w:r w:rsidR="000C3607" w:rsidRPr="00BA1155">
        <w:rPr>
          <w:rStyle w:val="af0"/>
        </w:rPr>
        <w:footnoteReference w:id="3"/>
      </w:r>
    </w:p>
    <w:p w:rsidR="006E1692" w:rsidRPr="00E12F36" w:rsidRDefault="006E1692" w:rsidP="00694448">
      <w:pPr>
        <w:widowControl w:val="0"/>
        <w:tabs>
          <w:tab w:val="left" w:pos="-4140"/>
          <w:tab w:val="left" w:pos="-3420"/>
          <w:tab w:val="num" w:pos="1418"/>
        </w:tabs>
        <w:ind w:firstLine="709"/>
        <w:jc w:val="both"/>
        <w:rPr>
          <w:sz w:val="24"/>
          <w:szCs w:val="24"/>
          <w:lang w:eastAsia="ar-SA"/>
        </w:rPr>
      </w:pPr>
      <w:r w:rsidRPr="00BA1155">
        <w:rPr>
          <w:sz w:val="24"/>
          <w:szCs w:val="24"/>
          <w:lang w:eastAsia="ar-SA"/>
        </w:rPr>
        <w:t>Документы, форма которых не предусмотрена ни в Стандарте, ни в Альбом</w:t>
      </w:r>
      <w:r w:rsidR="007E26F3" w:rsidRPr="00BA1155">
        <w:rPr>
          <w:sz w:val="24"/>
          <w:szCs w:val="24"/>
          <w:lang w:eastAsia="ar-SA"/>
        </w:rPr>
        <w:t>е</w:t>
      </w:r>
      <w:r w:rsidRPr="00BA1155">
        <w:rPr>
          <w:sz w:val="24"/>
          <w:szCs w:val="24"/>
          <w:lang w:eastAsia="ar-SA"/>
        </w:rPr>
        <w:t xml:space="preserve"> форм первичной учетной документации, должны содержать обязательные реквизиты, предусмотренные п. 2 ст. 9 Федерального закона от 06.12.2011 № 402–ФЗ «О бухгалтерском учете».</w:t>
      </w:r>
    </w:p>
    <w:p w:rsidR="009306BA" w:rsidRPr="00E12F36" w:rsidRDefault="009306BA" w:rsidP="00694448">
      <w:pPr>
        <w:pStyle w:val="21"/>
        <w:widowControl w:val="0"/>
        <w:tabs>
          <w:tab w:val="num" w:pos="716"/>
          <w:tab w:val="left" w:pos="1134"/>
        </w:tabs>
        <w:ind w:firstLine="709"/>
      </w:pPr>
      <w:r w:rsidRPr="00E12F36">
        <w:t>1</w:t>
      </w:r>
      <w:r w:rsidR="00525F3B">
        <w:t>2</w:t>
      </w:r>
      <w:r w:rsidRPr="00E12F36">
        <w:t>.3.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rsidR="009306BA" w:rsidRPr="00E12F36" w:rsidRDefault="009306BA" w:rsidP="00694448">
      <w:pPr>
        <w:pStyle w:val="a4"/>
        <w:widowControl w:val="0"/>
        <w:tabs>
          <w:tab w:val="num" w:pos="716"/>
          <w:tab w:val="left" w:pos="1134"/>
        </w:tabs>
        <w:ind w:left="0" w:firstLine="709"/>
      </w:pPr>
      <w:r w:rsidRPr="00E12F36">
        <w:t>1</w:t>
      </w:r>
      <w:r w:rsidR="00525F3B">
        <w:t>2</w:t>
      </w:r>
      <w:r w:rsidRPr="00E12F36">
        <w:t xml:space="preserve">.4. Все уведомления, сообщения, иная переписка в рамках Договора направляются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дней </w:t>
      </w:r>
      <w:proofErr w:type="gramStart"/>
      <w:r w:rsidRPr="00E12F36">
        <w:t>с даты наступления</w:t>
      </w:r>
      <w:proofErr w:type="gramEnd"/>
      <w:r w:rsidRPr="00E12F36">
        <w:t xml:space="preserve"> соответствующего события. </w:t>
      </w:r>
    </w:p>
    <w:p w:rsidR="00362FC8" w:rsidRPr="00E12F36" w:rsidRDefault="00362FC8" w:rsidP="00694448">
      <w:pPr>
        <w:widowControl w:val="0"/>
        <w:ind w:firstLine="709"/>
        <w:jc w:val="both"/>
        <w:rPr>
          <w:sz w:val="24"/>
          <w:szCs w:val="24"/>
        </w:rPr>
      </w:pPr>
      <w:proofErr w:type="gramStart"/>
      <w:r w:rsidRPr="00E12F36">
        <w:rPr>
          <w:sz w:val="24"/>
          <w:szCs w:val="24"/>
        </w:rPr>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иная дата доставки не установлена документально отчетом о доставке</w:t>
      </w:r>
      <w:r w:rsidR="009170C8" w:rsidRPr="00E12F36">
        <w:rPr>
          <w:sz w:val="24"/>
          <w:szCs w:val="24"/>
        </w:rPr>
        <w:t>,</w:t>
      </w:r>
      <w:r w:rsidRPr="00E12F36">
        <w:rPr>
          <w:sz w:val="24"/>
          <w:szCs w:val="24"/>
        </w:rPr>
        <w:t xml:space="preserve"> </w:t>
      </w:r>
      <w:r w:rsidR="009170C8" w:rsidRPr="00E12F36">
        <w:rPr>
          <w:sz w:val="24"/>
          <w:szCs w:val="24"/>
        </w:rPr>
        <w:t>в день отправки – для отправлений, направленных электронной почтой или факсом</w:t>
      </w:r>
      <w:r w:rsidRPr="00E12F36">
        <w:rPr>
          <w:sz w:val="24"/>
          <w:szCs w:val="24"/>
        </w:rPr>
        <w:t>.</w:t>
      </w:r>
      <w:proofErr w:type="gramEnd"/>
    </w:p>
    <w:p w:rsidR="009306BA" w:rsidRPr="00E12F36" w:rsidRDefault="009306BA" w:rsidP="00694448">
      <w:pPr>
        <w:widowControl w:val="0"/>
        <w:ind w:firstLine="709"/>
        <w:jc w:val="both"/>
        <w:rPr>
          <w:sz w:val="24"/>
          <w:szCs w:val="24"/>
        </w:rPr>
      </w:pPr>
      <w:r w:rsidRPr="00E12F36">
        <w:rPr>
          <w:sz w:val="24"/>
          <w:szCs w:val="24"/>
        </w:rPr>
        <w:t>1</w:t>
      </w:r>
      <w:r w:rsidR="00525F3B">
        <w:rPr>
          <w:sz w:val="24"/>
          <w:szCs w:val="24"/>
        </w:rPr>
        <w:t>2</w:t>
      </w:r>
      <w:r w:rsidRPr="00E12F36">
        <w:rPr>
          <w:sz w:val="24"/>
          <w:szCs w:val="24"/>
        </w:rPr>
        <w:t xml:space="preserve">.5. Договор составлен и подписан в </w:t>
      </w:r>
      <w:r w:rsidR="00771422">
        <w:rPr>
          <w:sz w:val="24"/>
          <w:szCs w:val="24"/>
        </w:rPr>
        <w:t>3 (трех</w:t>
      </w:r>
      <w:r w:rsidRPr="00E12F36">
        <w:rPr>
          <w:sz w:val="24"/>
          <w:szCs w:val="24"/>
        </w:rPr>
        <w:t>) экземплярах,</w:t>
      </w:r>
      <w:r w:rsidR="00DB4D61">
        <w:rPr>
          <w:sz w:val="24"/>
          <w:szCs w:val="24"/>
        </w:rPr>
        <w:t xml:space="preserve"> по одному для каждой из Сторон, </w:t>
      </w:r>
      <w:r w:rsidR="00DB4D61" w:rsidRPr="00FC7082">
        <w:rPr>
          <w:sz w:val="24"/>
          <w:szCs w:val="24"/>
        </w:rPr>
        <w:t xml:space="preserve">третий </w:t>
      </w:r>
      <w:r w:rsidR="002D12E1">
        <w:rPr>
          <w:sz w:val="24"/>
          <w:szCs w:val="24"/>
        </w:rPr>
        <w:t>для органа</w:t>
      </w:r>
      <w:r w:rsidR="00533D89">
        <w:rPr>
          <w:sz w:val="24"/>
          <w:szCs w:val="24"/>
        </w:rPr>
        <w:t xml:space="preserve"> </w:t>
      </w:r>
      <w:proofErr w:type="spellStart"/>
      <w:r w:rsidR="00BB4A43" w:rsidRPr="00BB4A43">
        <w:rPr>
          <w:sz w:val="24"/>
          <w:szCs w:val="24"/>
        </w:rPr>
        <w:t>Гостехнадзора</w:t>
      </w:r>
      <w:proofErr w:type="spellEnd"/>
      <w:r w:rsidR="00DB4D61" w:rsidRPr="00386B69">
        <w:rPr>
          <w:sz w:val="24"/>
          <w:szCs w:val="24"/>
        </w:rPr>
        <w:t>.</w:t>
      </w:r>
    </w:p>
    <w:p w:rsidR="009306BA" w:rsidRPr="00E12F36" w:rsidRDefault="009306BA" w:rsidP="00694448">
      <w:pPr>
        <w:widowControl w:val="0"/>
        <w:ind w:firstLine="709"/>
        <w:jc w:val="both"/>
        <w:rPr>
          <w:sz w:val="24"/>
          <w:szCs w:val="24"/>
        </w:rPr>
      </w:pPr>
      <w:r w:rsidRPr="00E12F36">
        <w:rPr>
          <w:sz w:val="24"/>
          <w:szCs w:val="24"/>
        </w:rPr>
        <w:t>1</w:t>
      </w:r>
      <w:r w:rsidR="00525F3B">
        <w:rPr>
          <w:sz w:val="24"/>
          <w:szCs w:val="24"/>
        </w:rPr>
        <w:t>2</w:t>
      </w:r>
      <w:r w:rsidRPr="00E12F36">
        <w:rPr>
          <w:sz w:val="24"/>
          <w:szCs w:val="24"/>
        </w:rPr>
        <w:t>.6. Неотъемлемой частью настоящего Договора являются следующие приложения:</w:t>
      </w:r>
    </w:p>
    <w:p w:rsidR="005F53DA" w:rsidRPr="00E12F36" w:rsidRDefault="009306BA" w:rsidP="00694448">
      <w:pPr>
        <w:pStyle w:val="21"/>
        <w:widowControl w:val="0"/>
        <w:tabs>
          <w:tab w:val="num" w:pos="0"/>
          <w:tab w:val="left" w:pos="1134"/>
        </w:tabs>
        <w:ind w:firstLine="709"/>
      </w:pPr>
      <w:r w:rsidRPr="00E12F36">
        <w:t xml:space="preserve">Приложение № </w:t>
      </w:r>
      <w:r w:rsidR="00F73792">
        <w:t>1</w:t>
      </w:r>
      <w:r w:rsidRPr="00E12F36">
        <w:t xml:space="preserve"> </w:t>
      </w:r>
      <w:r w:rsidR="00F46870" w:rsidRPr="00E12F36">
        <w:t>–</w:t>
      </w:r>
      <w:r w:rsidRPr="00E12F36">
        <w:t xml:space="preserve"> Акт приема-передачи имущества</w:t>
      </w:r>
      <w:r w:rsidR="00F46870" w:rsidRPr="00E12F36">
        <w:t xml:space="preserve"> (форма)</w:t>
      </w:r>
      <w:r w:rsidRPr="00E12F36">
        <w:t>.</w:t>
      </w:r>
    </w:p>
    <w:p w:rsidR="00E63E7F" w:rsidRPr="00E12F36" w:rsidRDefault="00E63E7F" w:rsidP="00694448">
      <w:pPr>
        <w:pStyle w:val="21"/>
        <w:widowControl w:val="0"/>
        <w:tabs>
          <w:tab w:val="num" w:pos="0"/>
          <w:tab w:val="left" w:pos="1134"/>
        </w:tabs>
        <w:ind w:firstLine="567"/>
      </w:pPr>
    </w:p>
    <w:p w:rsidR="00763B9D" w:rsidRPr="00E12F36" w:rsidRDefault="00FB115F" w:rsidP="00694448">
      <w:pPr>
        <w:widowControl w:val="0"/>
        <w:tabs>
          <w:tab w:val="left" w:pos="-1276"/>
        </w:tabs>
        <w:jc w:val="center"/>
        <w:rPr>
          <w:b/>
          <w:bCs/>
          <w:sz w:val="24"/>
          <w:szCs w:val="24"/>
        </w:rPr>
      </w:pPr>
      <w:r w:rsidRPr="00E12F36">
        <w:rPr>
          <w:b/>
          <w:bCs/>
          <w:sz w:val="24"/>
          <w:szCs w:val="24"/>
        </w:rPr>
        <w:t>1</w:t>
      </w:r>
      <w:r w:rsidR="00525F3B">
        <w:rPr>
          <w:b/>
          <w:bCs/>
          <w:sz w:val="24"/>
          <w:szCs w:val="24"/>
        </w:rPr>
        <w:t>3</w:t>
      </w:r>
      <w:r w:rsidRPr="00E12F36">
        <w:rPr>
          <w:b/>
          <w:bCs/>
          <w:sz w:val="24"/>
          <w:szCs w:val="24"/>
        </w:rPr>
        <w:t xml:space="preserve">. </w:t>
      </w:r>
      <w:r w:rsidR="00C37D30" w:rsidRPr="00E12F36">
        <w:rPr>
          <w:b/>
          <w:bCs/>
          <w:sz w:val="24"/>
          <w:szCs w:val="24"/>
        </w:rPr>
        <w:t xml:space="preserve">Реквизиты </w:t>
      </w:r>
      <w:r w:rsidRPr="00E12F36">
        <w:rPr>
          <w:b/>
          <w:bCs/>
          <w:sz w:val="24"/>
          <w:szCs w:val="24"/>
        </w:rPr>
        <w:t>Сторон</w:t>
      </w:r>
      <w:r w:rsidR="00694448">
        <w:rPr>
          <w:b/>
          <w:bCs/>
          <w:sz w:val="24"/>
          <w:szCs w:val="24"/>
        </w:rPr>
        <w:t xml:space="preserve"> </w:t>
      </w:r>
    </w:p>
    <w:tbl>
      <w:tblPr>
        <w:tblpPr w:leftFromText="180" w:rightFromText="180" w:vertAnchor="text" w:horzAnchor="margin" w:tblpY="169"/>
        <w:tblW w:w="9623" w:type="dxa"/>
        <w:tblLayout w:type="fixed"/>
        <w:tblCellMar>
          <w:left w:w="71" w:type="dxa"/>
          <w:right w:w="71" w:type="dxa"/>
        </w:tblCellMar>
        <w:tblLook w:val="0000" w:firstRow="0" w:lastRow="0" w:firstColumn="0" w:lastColumn="0" w:noHBand="0" w:noVBand="0"/>
      </w:tblPr>
      <w:tblGrid>
        <w:gridCol w:w="4674"/>
        <w:gridCol w:w="4949"/>
      </w:tblGrid>
      <w:tr w:rsidR="00A6222C" w:rsidRPr="00E12F36" w:rsidTr="00DB4D61">
        <w:trPr>
          <w:trHeight w:val="5886"/>
        </w:trPr>
        <w:tc>
          <w:tcPr>
            <w:tcW w:w="4674" w:type="dxa"/>
          </w:tcPr>
          <w:p w:rsidR="00A6222C" w:rsidRPr="00DB4D61" w:rsidRDefault="00A6222C" w:rsidP="00DB4D61">
            <w:pPr>
              <w:widowControl w:val="0"/>
              <w:jc w:val="center"/>
              <w:outlineLvl w:val="8"/>
              <w:rPr>
                <w:b/>
                <w:sz w:val="24"/>
                <w:szCs w:val="24"/>
              </w:rPr>
            </w:pPr>
            <w:r w:rsidRPr="00DB4D61">
              <w:rPr>
                <w:b/>
                <w:sz w:val="24"/>
                <w:szCs w:val="24"/>
              </w:rPr>
              <w:t>ПРОДАВЕЦ:</w:t>
            </w:r>
          </w:p>
          <w:p w:rsidR="00DB4D61" w:rsidRPr="00DB4D61" w:rsidRDefault="00DB4D61" w:rsidP="00DB4D61">
            <w:pPr>
              <w:rPr>
                <w:sz w:val="24"/>
                <w:szCs w:val="24"/>
              </w:rPr>
            </w:pPr>
            <w:r w:rsidRPr="00DB4D61">
              <w:rPr>
                <w:sz w:val="24"/>
                <w:szCs w:val="24"/>
              </w:rPr>
              <w:t xml:space="preserve">Акционерное общество </w:t>
            </w:r>
          </w:p>
          <w:p w:rsidR="00DB4D61" w:rsidRPr="00DB4D61" w:rsidRDefault="00DB4D61" w:rsidP="00DB4D61">
            <w:pPr>
              <w:rPr>
                <w:sz w:val="24"/>
                <w:szCs w:val="24"/>
              </w:rPr>
            </w:pPr>
            <w:r w:rsidRPr="00DB4D61">
              <w:rPr>
                <w:sz w:val="24"/>
                <w:szCs w:val="24"/>
              </w:rPr>
              <w:t>«</w:t>
            </w:r>
            <w:r w:rsidR="00AD1F8B">
              <w:rPr>
                <w:sz w:val="24"/>
                <w:szCs w:val="24"/>
              </w:rPr>
              <w:t>Красноярский речной порт</w:t>
            </w:r>
            <w:r w:rsidRPr="00DB4D61">
              <w:rPr>
                <w:sz w:val="24"/>
                <w:szCs w:val="24"/>
              </w:rPr>
              <w:t>»</w:t>
            </w:r>
          </w:p>
          <w:p w:rsidR="00DB4D61" w:rsidRPr="00DB4D61" w:rsidRDefault="00DB4D61" w:rsidP="00DB4D61">
            <w:pPr>
              <w:rPr>
                <w:sz w:val="24"/>
                <w:szCs w:val="24"/>
              </w:rPr>
            </w:pPr>
            <w:r w:rsidRPr="00DB4D61">
              <w:rPr>
                <w:sz w:val="24"/>
                <w:szCs w:val="24"/>
              </w:rPr>
              <w:t>6600</w:t>
            </w:r>
            <w:r w:rsidR="00AD1F8B">
              <w:rPr>
                <w:sz w:val="24"/>
                <w:szCs w:val="24"/>
              </w:rPr>
              <w:t>5</w:t>
            </w:r>
            <w:r w:rsidRPr="00DB4D61">
              <w:rPr>
                <w:sz w:val="24"/>
                <w:szCs w:val="24"/>
              </w:rPr>
              <w:t xml:space="preserve">9, Красноярский край,  </w:t>
            </w:r>
          </w:p>
          <w:p w:rsidR="00DB4D61" w:rsidRPr="00DB4D61" w:rsidRDefault="00DB4D61" w:rsidP="00DB4D61">
            <w:pPr>
              <w:rPr>
                <w:sz w:val="24"/>
                <w:szCs w:val="24"/>
              </w:rPr>
            </w:pPr>
            <w:r w:rsidRPr="00DB4D61">
              <w:rPr>
                <w:sz w:val="24"/>
                <w:szCs w:val="24"/>
              </w:rPr>
              <w:t xml:space="preserve">город Красноярск, ул. </w:t>
            </w:r>
            <w:proofErr w:type="gramStart"/>
            <w:r w:rsidR="00AD1F8B">
              <w:rPr>
                <w:sz w:val="24"/>
                <w:szCs w:val="24"/>
              </w:rPr>
              <w:t>Коммунальная</w:t>
            </w:r>
            <w:proofErr w:type="gramEnd"/>
            <w:r w:rsidR="00AD1F8B">
              <w:rPr>
                <w:sz w:val="24"/>
                <w:szCs w:val="24"/>
              </w:rPr>
              <w:t>, 2</w:t>
            </w:r>
            <w:r w:rsidRPr="00DB4D61">
              <w:rPr>
                <w:sz w:val="24"/>
                <w:szCs w:val="24"/>
              </w:rPr>
              <w:t xml:space="preserve">, </w:t>
            </w:r>
          </w:p>
          <w:p w:rsidR="00DB4D61" w:rsidRPr="00DB4D61" w:rsidRDefault="00DB4D61" w:rsidP="00DB4D61">
            <w:pPr>
              <w:rPr>
                <w:sz w:val="24"/>
                <w:szCs w:val="24"/>
              </w:rPr>
            </w:pPr>
            <w:r w:rsidRPr="00DB4D61">
              <w:rPr>
                <w:sz w:val="24"/>
                <w:szCs w:val="24"/>
              </w:rPr>
              <w:t>ИНН/КПП 24</w:t>
            </w:r>
            <w:r w:rsidR="00AD1F8B">
              <w:rPr>
                <w:sz w:val="24"/>
                <w:szCs w:val="24"/>
              </w:rPr>
              <w:t>6</w:t>
            </w:r>
            <w:r w:rsidRPr="00DB4D61">
              <w:rPr>
                <w:sz w:val="24"/>
                <w:szCs w:val="24"/>
              </w:rPr>
              <w:t>100</w:t>
            </w:r>
            <w:r w:rsidR="00AD1F8B">
              <w:rPr>
                <w:sz w:val="24"/>
                <w:szCs w:val="24"/>
              </w:rPr>
              <w:t>7121</w:t>
            </w:r>
            <w:r w:rsidRPr="00DB4D61">
              <w:rPr>
                <w:sz w:val="24"/>
                <w:szCs w:val="24"/>
              </w:rPr>
              <w:t>/</w:t>
            </w:r>
            <w:r w:rsidR="00AD1F8B">
              <w:rPr>
                <w:sz w:val="24"/>
                <w:szCs w:val="24"/>
              </w:rPr>
              <w:t>246101001</w:t>
            </w:r>
            <w:r w:rsidRPr="00DB4D61">
              <w:rPr>
                <w:sz w:val="24"/>
                <w:szCs w:val="24"/>
              </w:rPr>
              <w:t xml:space="preserve">, </w:t>
            </w:r>
          </w:p>
          <w:p w:rsidR="00DB4D61" w:rsidRPr="00DB4D61" w:rsidRDefault="00DB4D61" w:rsidP="00DB4D61">
            <w:pPr>
              <w:rPr>
                <w:sz w:val="24"/>
                <w:szCs w:val="24"/>
              </w:rPr>
            </w:pPr>
            <w:proofErr w:type="gramStart"/>
            <w:r w:rsidRPr="00DB4D61">
              <w:rPr>
                <w:sz w:val="24"/>
                <w:szCs w:val="24"/>
              </w:rPr>
              <w:t>р</w:t>
            </w:r>
            <w:proofErr w:type="gramEnd"/>
            <w:r w:rsidRPr="00DB4D61">
              <w:rPr>
                <w:sz w:val="24"/>
                <w:szCs w:val="24"/>
              </w:rPr>
              <w:t>/с 407028</w:t>
            </w:r>
            <w:r w:rsidR="00AD1F8B">
              <w:rPr>
                <w:sz w:val="24"/>
                <w:szCs w:val="24"/>
              </w:rPr>
              <w:t>10075150000139</w:t>
            </w:r>
            <w:r w:rsidRPr="00DB4D61">
              <w:rPr>
                <w:sz w:val="24"/>
                <w:szCs w:val="24"/>
              </w:rPr>
              <w:t xml:space="preserve"> </w:t>
            </w:r>
            <w:r w:rsidR="00AD1F8B">
              <w:rPr>
                <w:sz w:val="24"/>
                <w:szCs w:val="24"/>
              </w:rPr>
              <w:t xml:space="preserve">СИБИРСКИЙ ФИЛИАЛ </w:t>
            </w:r>
            <w:r w:rsidRPr="00DB4D61">
              <w:rPr>
                <w:sz w:val="24"/>
                <w:szCs w:val="24"/>
              </w:rPr>
              <w:t>ПАО РОСБАНК, г. Красноярск</w:t>
            </w:r>
          </w:p>
          <w:p w:rsidR="00DB4D61" w:rsidRPr="00AD1F8B" w:rsidRDefault="00DB4D61" w:rsidP="00DB4D61">
            <w:pPr>
              <w:rPr>
                <w:sz w:val="24"/>
                <w:szCs w:val="24"/>
              </w:rPr>
            </w:pPr>
            <w:r w:rsidRPr="00DB4D61">
              <w:rPr>
                <w:sz w:val="24"/>
                <w:szCs w:val="24"/>
              </w:rPr>
              <w:t>к</w:t>
            </w:r>
            <w:r w:rsidRPr="00AD1F8B">
              <w:rPr>
                <w:sz w:val="24"/>
                <w:szCs w:val="24"/>
              </w:rPr>
              <w:t>/с 30101810000000000388, БИК 040407388</w:t>
            </w:r>
          </w:p>
          <w:p w:rsidR="00AD1F8B" w:rsidRPr="00AD1F8B" w:rsidRDefault="00AD1F8B" w:rsidP="00AD1F8B">
            <w:pPr>
              <w:jc w:val="both"/>
              <w:rPr>
                <w:sz w:val="24"/>
                <w:szCs w:val="24"/>
              </w:rPr>
            </w:pPr>
            <w:r>
              <w:rPr>
                <w:sz w:val="24"/>
                <w:szCs w:val="24"/>
              </w:rPr>
              <w:t>т</w:t>
            </w:r>
            <w:r w:rsidRPr="00AD1F8B">
              <w:rPr>
                <w:sz w:val="24"/>
                <w:szCs w:val="24"/>
              </w:rPr>
              <w:t xml:space="preserve">ел./факс: 8(391)252-26-00/201-21-47, </w:t>
            </w:r>
          </w:p>
          <w:p w:rsidR="00AD1F8B" w:rsidRPr="00194DBD" w:rsidRDefault="00AD1F8B" w:rsidP="00AD1F8B">
            <w:pPr>
              <w:jc w:val="both"/>
              <w:rPr>
                <w:lang w:val="en-US"/>
              </w:rPr>
            </w:pPr>
            <w:r w:rsidRPr="00AD1F8B">
              <w:rPr>
                <w:sz w:val="24"/>
                <w:szCs w:val="24"/>
                <w:lang w:val="en-US"/>
              </w:rPr>
              <w:t xml:space="preserve">e-mail: </w:t>
            </w:r>
            <w:hyperlink r:id="rId11" w:history="1">
              <w:r w:rsidRPr="00AD1F8B">
                <w:rPr>
                  <w:rStyle w:val="afb"/>
                  <w:sz w:val="24"/>
                  <w:szCs w:val="24"/>
                  <w:lang w:val="en-US"/>
                </w:rPr>
                <w:t>port@krasrp.ru</w:t>
              </w:r>
            </w:hyperlink>
            <w:r w:rsidRPr="00194DBD">
              <w:rPr>
                <w:lang w:val="en-US"/>
              </w:rPr>
              <w:t xml:space="preserve"> </w:t>
            </w:r>
          </w:p>
          <w:p w:rsidR="00A6222C" w:rsidRPr="00DB4D61" w:rsidRDefault="00A6222C" w:rsidP="00DB4D61">
            <w:pPr>
              <w:widowControl w:val="0"/>
              <w:rPr>
                <w:sz w:val="24"/>
                <w:szCs w:val="24"/>
              </w:rPr>
            </w:pPr>
          </w:p>
        </w:tc>
        <w:tc>
          <w:tcPr>
            <w:tcW w:w="4949" w:type="dxa"/>
          </w:tcPr>
          <w:p w:rsidR="00A6222C" w:rsidRPr="00E12F36" w:rsidRDefault="00A6222C" w:rsidP="00DB4D61">
            <w:pPr>
              <w:widowControl w:val="0"/>
              <w:ind w:left="295"/>
              <w:jc w:val="center"/>
              <w:outlineLvl w:val="8"/>
              <w:rPr>
                <w:b/>
                <w:sz w:val="24"/>
                <w:szCs w:val="24"/>
              </w:rPr>
            </w:pPr>
            <w:r w:rsidRPr="00E12F36">
              <w:rPr>
                <w:b/>
                <w:sz w:val="24"/>
                <w:szCs w:val="24"/>
              </w:rPr>
              <w:t>ПОКУПАТЕЛЬ:</w:t>
            </w:r>
          </w:p>
          <w:p w:rsidR="00A6222C" w:rsidRPr="00E12F36" w:rsidRDefault="00A6222C" w:rsidP="00DB4D61">
            <w:pPr>
              <w:widowControl w:val="0"/>
              <w:ind w:left="70"/>
              <w:outlineLvl w:val="8"/>
              <w:rPr>
                <w:sz w:val="24"/>
                <w:szCs w:val="24"/>
              </w:rPr>
            </w:pPr>
          </w:p>
        </w:tc>
      </w:tr>
    </w:tbl>
    <w:p w:rsidR="00BC5FCE" w:rsidRDefault="00BC5FCE" w:rsidP="00BC5FCE">
      <w:pPr>
        <w:rPr>
          <w:rFonts w:eastAsia="Calibri"/>
          <w:sz w:val="24"/>
          <w:szCs w:val="24"/>
          <w:lang w:eastAsia="en-US"/>
        </w:rPr>
      </w:pPr>
      <w:r w:rsidRPr="00BC5FCE">
        <w:rPr>
          <w:rFonts w:eastAsia="Calibri"/>
          <w:i/>
          <w:sz w:val="24"/>
          <w:szCs w:val="24"/>
          <w:lang w:eastAsia="en-US"/>
        </w:rPr>
        <w:t xml:space="preserve">                                  </w:t>
      </w:r>
      <w:r w:rsidRPr="00BC5FCE">
        <w:rPr>
          <w:rFonts w:eastAsia="Calibri"/>
          <w:sz w:val="24"/>
          <w:szCs w:val="24"/>
          <w:lang w:eastAsia="en-US"/>
        </w:rPr>
        <w:t xml:space="preserve">                                                                     </w:t>
      </w:r>
      <w:r w:rsidR="00BB4A43">
        <w:rPr>
          <w:rFonts w:eastAsia="Calibri"/>
          <w:sz w:val="24"/>
          <w:szCs w:val="24"/>
          <w:lang w:eastAsia="en-US"/>
        </w:rPr>
        <w:t xml:space="preserve">                       </w:t>
      </w:r>
    </w:p>
    <w:p w:rsidR="00BC5FCE" w:rsidRPr="00BC5FCE" w:rsidRDefault="00BC5FCE" w:rsidP="00BB4A43">
      <w:pPr>
        <w:jc w:val="right"/>
        <w:rPr>
          <w:rFonts w:eastAsia="Calibri"/>
          <w:sz w:val="24"/>
          <w:szCs w:val="24"/>
          <w:lang w:eastAsia="en-US"/>
        </w:rPr>
      </w:pPr>
      <w:r w:rsidRPr="00BC5FCE">
        <w:rPr>
          <w:rFonts w:eastAsia="Calibri"/>
          <w:sz w:val="24"/>
          <w:szCs w:val="24"/>
          <w:lang w:eastAsia="en-US"/>
        </w:rPr>
        <w:lastRenderedPageBreak/>
        <w:t>Приложение № 1</w:t>
      </w: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 xml:space="preserve">к договору купли-продажи </w:t>
      </w:r>
      <w:proofErr w:type="gramStart"/>
      <w:r w:rsidRPr="00BC5FCE">
        <w:rPr>
          <w:rFonts w:eastAsia="Calibri"/>
          <w:sz w:val="24"/>
          <w:szCs w:val="24"/>
          <w:lang w:eastAsia="en-US"/>
        </w:rPr>
        <w:t>движимого</w:t>
      </w:r>
      <w:proofErr w:type="gramEnd"/>
    </w:p>
    <w:p w:rsidR="00AD1F8B" w:rsidRDefault="00BC5FCE" w:rsidP="00BC5FCE">
      <w:pPr>
        <w:jc w:val="right"/>
        <w:rPr>
          <w:rFonts w:eastAsia="Calibri"/>
          <w:sz w:val="24"/>
          <w:szCs w:val="24"/>
          <w:lang w:eastAsia="en-US"/>
        </w:rPr>
      </w:pPr>
      <w:r w:rsidRPr="00BC5FCE">
        <w:rPr>
          <w:rFonts w:eastAsia="Calibri"/>
          <w:sz w:val="24"/>
          <w:szCs w:val="24"/>
          <w:lang w:eastAsia="en-US"/>
        </w:rPr>
        <w:t>имущества № ___</w:t>
      </w:r>
      <w:r w:rsidR="00AD1F8B">
        <w:rPr>
          <w:rFonts w:eastAsia="Calibri"/>
          <w:sz w:val="24"/>
          <w:szCs w:val="24"/>
          <w:lang w:eastAsia="en-US"/>
        </w:rPr>
        <w:t>______</w:t>
      </w:r>
      <w:r w:rsidRPr="00BC5FCE">
        <w:rPr>
          <w:rFonts w:eastAsia="Calibri"/>
          <w:sz w:val="24"/>
          <w:szCs w:val="24"/>
          <w:lang w:eastAsia="en-US"/>
        </w:rPr>
        <w:t>_</w:t>
      </w:r>
      <w:r w:rsidR="00AD1F8B">
        <w:rPr>
          <w:rFonts w:eastAsia="Calibri"/>
          <w:sz w:val="24"/>
          <w:szCs w:val="24"/>
          <w:lang w:eastAsia="en-US"/>
        </w:rPr>
        <w:t>_________</w:t>
      </w: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 xml:space="preserve"> от «____» ________ 20___ г.</w:t>
      </w:r>
    </w:p>
    <w:p w:rsidR="00BC5FCE" w:rsidRPr="00BC5FCE" w:rsidRDefault="00BC5FCE" w:rsidP="00BC5FCE">
      <w:pPr>
        <w:jc w:val="center"/>
        <w:rPr>
          <w:rFonts w:eastAsia="Calibri"/>
          <w:sz w:val="24"/>
          <w:szCs w:val="24"/>
          <w:lang w:eastAsia="en-US"/>
        </w:rPr>
      </w:pPr>
    </w:p>
    <w:p w:rsidR="00BC5FCE" w:rsidRPr="00BC5FCE" w:rsidRDefault="00BC5FCE" w:rsidP="00BC5FCE">
      <w:pPr>
        <w:jc w:val="center"/>
        <w:rPr>
          <w:rFonts w:eastAsia="Calibri"/>
          <w:i/>
          <w:sz w:val="24"/>
          <w:szCs w:val="24"/>
          <w:lang w:eastAsia="en-US"/>
        </w:rPr>
      </w:pPr>
      <w:r w:rsidRPr="00BC5FCE">
        <w:rPr>
          <w:rFonts w:eastAsia="Calibri"/>
          <w:i/>
          <w:sz w:val="24"/>
          <w:szCs w:val="24"/>
          <w:lang w:eastAsia="en-US"/>
        </w:rPr>
        <w:t>(ФОРМА)</w:t>
      </w:r>
    </w:p>
    <w:p w:rsidR="00BC5FCE" w:rsidRPr="00BC5FCE" w:rsidRDefault="00BC5FCE" w:rsidP="00BC5FCE">
      <w:pPr>
        <w:jc w:val="center"/>
        <w:rPr>
          <w:rFonts w:eastAsia="Calibri"/>
          <w:b/>
          <w:sz w:val="24"/>
          <w:szCs w:val="24"/>
          <w:lang w:eastAsia="en-US"/>
        </w:rPr>
      </w:pPr>
    </w:p>
    <w:p w:rsidR="00BC5FCE" w:rsidRPr="00BC5FCE" w:rsidRDefault="00BC5FCE" w:rsidP="00BC5FCE">
      <w:pPr>
        <w:jc w:val="center"/>
        <w:rPr>
          <w:rFonts w:eastAsia="Calibri"/>
          <w:b/>
          <w:sz w:val="24"/>
          <w:szCs w:val="24"/>
          <w:lang w:eastAsia="en-US"/>
        </w:rPr>
      </w:pPr>
      <w:r w:rsidRPr="00BC5FCE">
        <w:rPr>
          <w:rFonts w:eastAsia="Calibri"/>
          <w:b/>
          <w:sz w:val="24"/>
          <w:szCs w:val="24"/>
          <w:lang w:eastAsia="en-US"/>
        </w:rPr>
        <w:t>АКТ ПРИЕМА-ПЕРЕДАЧИ</w:t>
      </w:r>
    </w:p>
    <w:p w:rsidR="00BC5FCE" w:rsidRPr="00BC5FCE" w:rsidRDefault="00BC5FCE" w:rsidP="00BC5FCE">
      <w:pPr>
        <w:jc w:val="center"/>
        <w:rPr>
          <w:rFonts w:eastAsia="Calibri"/>
          <w:b/>
          <w:sz w:val="24"/>
          <w:szCs w:val="24"/>
          <w:lang w:eastAsia="en-US"/>
        </w:rPr>
      </w:pPr>
      <w:r w:rsidRPr="00BC5FCE">
        <w:rPr>
          <w:rFonts w:eastAsia="Calibri"/>
          <w:b/>
          <w:sz w:val="24"/>
          <w:szCs w:val="24"/>
          <w:lang w:eastAsia="en-US"/>
        </w:rPr>
        <w:t>ИМУЩЕСТВА № _____ от «___» __________ 20 __ г.</w:t>
      </w:r>
    </w:p>
    <w:p w:rsidR="00BC5FCE" w:rsidRPr="00BC5FCE" w:rsidRDefault="00BC5FCE" w:rsidP="00BC5FCE">
      <w:pPr>
        <w:rPr>
          <w:rFonts w:eastAsia="Calibri"/>
          <w:b/>
          <w:sz w:val="24"/>
          <w:szCs w:val="24"/>
          <w:lang w:eastAsia="en-US"/>
        </w:rPr>
      </w:pPr>
    </w:p>
    <w:p w:rsidR="00BC5FCE" w:rsidRPr="00BC5FCE" w:rsidRDefault="00BC5FCE" w:rsidP="00BC5FCE">
      <w:pPr>
        <w:ind w:firstLine="567"/>
        <w:jc w:val="both"/>
        <w:rPr>
          <w:rFonts w:eastAsia="Calibri"/>
          <w:sz w:val="24"/>
          <w:szCs w:val="24"/>
          <w:lang w:eastAsia="en-US"/>
        </w:rPr>
      </w:pPr>
      <w:proofErr w:type="gramStart"/>
      <w:r w:rsidRPr="00BC5FCE">
        <w:rPr>
          <w:rFonts w:eastAsia="Calibri"/>
          <w:sz w:val="24"/>
          <w:szCs w:val="24"/>
          <w:lang w:eastAsia="en-US"/>
        </w:rPr>
        <w:t xml:space="preserve">_____________________________________, именуемое дальнейшем </w:t>
      </w:r>
      <w:r w:rsidRPr="00BC5FCE">
        <w:rPr>
          <w:rFonts w:eastAsia="Calibri"/>
          <w:b/>
          <w:bCs/>
          <w:sz w:val="24"/>
          <w:szCs w:val="24"/>
          <w:lang w:eastAsia="en-US"/>
        </w:rPr>
        <w:t>«</w:t>
      </w:r>
      <w:r w:rsidRPr="00BC5FCE">
        <w:rPr>
          <w:rFonts w:eastAsia="Calibri"/>
          <w:bCs/>
          <w:sz w:val="24"/>
          <w:szCs w:val="24"/>
          <w:lang w:eastAsia="en-US"/>
        </w:rPr>
        <w:t>Продавец</w:t>
      </w:r>
      <w:r w:rsidRPr="00BC5FCE">
        <w:rPr>
          <w:rFonts w:eastAsia="Calibri"/>
          <w:b/>
          <w:bCs/>
          <w:sz w:val="24"/>
          <w:szCs w:val="24"/>
          <w:lang w:eastAsia="en-US"/>
        </w:rPr>
        <w:t>»</w:t>
      </w:r>
      <w:r w:rsidRPr="00BC5FCE">
        <w:rPr>
          <w:rFonts w:eastAsia="Calibri"/>
          <w:sz w:val="24"/>
          <w:szCs w:val="24"/>
          <w:lang w:eastAsia="en-US"/>
        </w:rPr>
        <w:t xml:space="preserve">, в лице </w:t>
      </w:r>
      <w:r w:rsidRPr="00BC5FCE">
        <w:rPr>
          <w:rFonts w:eastAsia="Calibri"/>
          <w:b/>
          <w:sz w:val="24"/>
          <w:szCs w:val="24"/>
          <w:lang w:eastAsia="en-US"/>
        </w:rPr>
        <w:t xml:space="preserve">______________________ </w:t>
      </w:r>
      <w:r w:rsidRPr="00BC5FCE">
        <w:rPr>
          <w:rFonts w:eastAsia="Calibri"/>
          <w:i/>
          <w:iCs/>
          <w:sz w:val="24"/>
          <w:szCs w:val="24"/>
          <w:lang w:eastAsia="en-US"/>
        </w:rPr>
        <w:t>(должность)</w:t>
      </w:r>
      <w:r w:rsidRPr="00BC5FCE">
        <w:rPr>
          <w:rFonts w:eastAsia="Calibri"/>
          <w:b/>
          <w:sz w:val="24"/>
          <w:szCs w:val="24"/>
          <w:lang w:eastAsia="en-US"/>
        </w:rPr>
        <w:t xml:space="preserve"> ____________________</w:t>
      </w:r>
      <w:r w:rsidRPr="00BC5FCE">
        <w:rPr>
          <w:rFonts w:eastAsia="Calibri"/>
          <w:bCs/>
          <w:i/>
          <w:iCs/>
          <w:sz w:val="24"/>
          <w:szCs w:val="24"/>
          <w:lang w:eastAsia="en-US"/>
        </w:rPr>
        <w:t>(ФИО)</w:t>
      </w:r>
      <w:r w:rsidRPr="00BC5FCE">
        <w:rPr>
          <w:rFonts w:eastAsia="Calibri"/>
          <w:sz w:val="24"/>
          <w:szCs w:val="24"/>
          <w:lang w:eastAsia="en-US"/>
        </w:rPr>
        <w:t xml:space="preserve">, действующего на  основании _______________________________ </w:t>
      </w:r>
      <w:r w:rsidRPr="00BC5FCE">
        <w:rPr>
          <w:rFonts w:eastAsia="Calibri"/>
          <w:i/>
          <w:iCs/>
          <w:sz w:val="24"/>
          <w:szCs w:val="24"/>
          <w:lang w:eastAsia="en-US"/>
        </w:rPr>
        <w:t>(уполномочивающий документ)</w:t>
      </w:r>
      <w:r w:rsidRPr="00BC5FCE">
        <w:rPr>
          <w:rFonts w:eastAsia="Calibri"/>
          <w:sz w:val="24"/>
          <w:szCs w:val="24"/>
          <w:lang w:eastAsia="en-US"/>
        </w:rPr>
        <w:t>,</w:t>
      </w:r>
      <w:r w:rsidRPr="00BC5FCE">
        <w:rPr>
          <w:rFonts w:eastAsia="Calibri"/>
          <w:b/>
          <w:sz w:val="24"/>
          <w:szCs w:val="24"/>
          <w:lang w:eastAsia="en-US"/>
        </w:rPr>
        <w:t xml:space="preserve"> </w:t>
      </w:r>
      <w:r w:rsidRPr="00BC5FCE">
        <w:rPr>
          <w:rFonts w:eastAsia="Calibri"/>
          <w:sz w:val="24"/>
          <w:szCs w:val="24"/>
          <w:lang w:eastAsia="en-US"/>
        </w:rPr>
        <w:t>с одной стороны, и</w:t>
      </w:r>
      <w:r w:rsidRPr="00BC5FCE">
        <w:rPr>
          <w:rFonts w:eastAsia="Calibri"/>
          <w:b/>
          <w:bCs/>
          <w:sz w:val="24"/>
          <w:szCs w:val="24"/>
          <w:lang w:eastAsia="en-US"/>
        </w:rPr>
        <w:t xml:space="preserve"> </w:t>
      </w:r>
      <w:r w:rsidRPr="00BC5FCE">
        <w:rPr>
          <w:rFonts w:eastAsia="Calibri"/>
          <w:bCs/>
          <w:sz w:val="24"/>
          <w:szCs w:val="24"/>
          <w:lang w:eastAsia="en-US"/>
        </w:rPr>
        <w:t xml:space="preserve">__________________________________ </w:t>
      </w:r>
      <w:r w:rsidRPr="00BC5FCE">
        <w:rPr>
          <w:rFonts w:eastAsia="Calibri"/>
          <w:i/>
          <w:iCs/>
          <w:sz w:val="24"/>
          <w:szCs w:val="24"/>
          <w:lang w:eastAsia="en-US"/>
        </w:rPr>
        <w:t>(наименование организации, ФИО физического лица),</w:t>
      </w:r>
      <w:r w:rsidRPr="00BC5FCE">
        <w:rPr>
          <w:rFonts w:eastAsia="Calibri"/>
          <w:sz w:val="24"/>
          <w:szCs w:val="24"/>
          <w:lang w:eastAsia="en-US"/>
        </w:rPr>
        <w:t xml:space="preserve"> именуемое в дальнейшем </w:t>
      </w:r>
      <w:r w:rsidRPr="00BC5FCE">
        <w:rPr>
          <w:rFonts w:eastAsia="Calibri"/>
          <w:b/>
          <w:bCs/>
          <w:sz w:val="24"/>
          <w:szCs w:val="24"/>
          <w:lang w:eastAsia="en-US"/>
        </w:rPr>
        <w:t>«</w:t>
      </w:r>
      <w:r w:rsidRPr="00BC5FCE">
        <w:rPr>
          <w:rFonts w:eastAsia="Calibri"/>
          <w:bCs/>
          <w:sz w:val="24"/>
          <w:szCs w:val="24"/>
          <w:lang w:eastAsia="en-US"/>
        </w:rPr>
        <w:t>Покупатель</w:t>
      </w:r>
      <w:r w:rsidRPr="00BC5FCE">
        <w:rPr>
          <w:rFonts w:eastAsia="Calibri"/>
          <w:b/>
          <w:bCs/>
          <w:sz w:val="24"/>
          <w:szCs w:val="24"/>
          <w:lang w:eastAsia="en-US"/>
        </w:rPr>
        <w:t>»</w:t>
      </w:r>
      <w:r w:rsidRPr="00BC5FCE">
        <w:rPr>
          <w:rFonts w:eastAsia="Calibri"/>
          <w:sz w:val="24"/>
          <w:szCs w:val="24"/>
          <w:lang w:eastAsia="en-US"/>
        </w:rPr>
        <w:t xml:space="preserve">, в лице __________________ </w:t>
      </w:r>
      <w:r w:rsidRPr="00BC5FCE">
        <w:rPr>
          <w:rFonts w:eastAsia="Calibri"/>
          <w:i/>
          <w:iCs/>
          <w:sz w:val="24"/>
          <w:szCs w:val="24"/>
          <w:lang w:eastAsia="en-US"/>
        </w:rPr>
        <w:t xml:space="preserve">(должность) </w:t>
      </w:r>
      <w:r w:rsidRPr="00BC5FCE">
        <w:rPr>
          <w:rFonts w:eastAsia="Calibri"/>
          <w:b/>
          <w:sz w:val="24"/>
          <w:szCs w:val="24"/>
          <w:lang w:eastAsia="en-US"/>
        </w:rPr>
        <w:t xml:space="preserve">______________________ </w:t>
      </w:r>
      <w:r w:rsidRPr="00BC5FCE">
        <w:rPr>
          <w:rFonts w:eastAsia="Calibri"/>
          <w:bCs/>
          <w:i/>
          <w:iCs/>
          <w:sz w:val="24"/>
          <w:szCs w:val="24"/>
          <w:lang w:eastAsia="en-US"/>
        </w:rPr>
        <w:t>(ФИО)</w:t>
      </w:r>
      <w:r w:rsidRPr="00BC5FCE">
        <w:rPr>
          <w:rFonts w:eastAsia="Calibri"/>
          <w:b/>
          <w:bCs/>
          <w:sz w:val="24"/>
          <w:szCs w:val="24"/>
          <w:lang w:eastAsia="en-US"/>
        </w:rPr>
        <w:t xml:space="preserve">, </w:t>
      </w:r>
      <w:r w:rsidRPr="00BC5FCE">
        <w:rPr>
          <w:rFonts w:eastAsia="Calibri"/>
          <w:sz w:val="24"/>
          <w:szCs w:val="24"/>
          <w:lang w:eastAsia="en-US"/>
        </w:rPr>
        <w:t xml:space="preserve">действующего на основании ____________________________________ </w:t>
      </w:r>
      <w:r w:rsidRPr="00BC5FCE">
        <w:rPr>
          <w:rFonts w:eastAsia="Calibri"/>
          <w:i/>
          <w:iCs/>
          <w:sz w:val="24"/>
          <w:szCs w:val="24"/>
          <w:lang w:eastAsia="en-US"/>
        </w:rPr>
        <w:t>(уполномочивающий документ)</w:t>
      </w:r>
      <w:r w:rsidRPr="00BC5FCE">
        <w:rPr>
          <w:rFonts w:eastAsia="Calibri"/>
          <w:sz w:val="24"/>
          <w:szCs w:val="24"/>
          <w:lang w:eastAsia="en-US"/>
        </w:rPr>
        <w:t>,</w:t>
      </w:r>
      <w:r w:rsidRPr="00BC5FCE">
        <w:rPr>
          <w:rFonts w:eastAsia="Calibri"/>
          <w:b/>
          <w:sz w:val="24"/>
          <w:szCs w:val="24"/>
          <w:lang w:eastAsia="en-US"/>
        </w:rPr>
        <w:t xml:space="preserve"> </w:t>
      </w:r>
      <w:r w:rsidRPr="00BC5FCE">
        <w:rPr>
          <w:rFonts w:eastAsia="Calibri"/>
          <w:sz w:val="24"/>
          <w:szCs w:val="24"/>
          <w:lang w:eastAsia="en-US"/>
        </w:rPr>
        <w:t>с другой стороны, именуемые в дальнейшем «Стороны», подписали акт приема-передачи движимого имущества о нижеследующем:</w:t>
      </w:r>
      <w:proofErr w:type="gramEnd"/>
    </w:p>
    <w:p w:rsidR="00BC5FCE" w:rsidRPr="00BC5FCE" w:rsidRDefault="00BC5FCE" w:rsidP="00BC5FCE">
      <w:pPr>
        <w:ind w:firstLine="567"/>
        <w:jc w:val="both"/>
        <w:rPr>
          <w:rFonts w:eastAsia="Calibri"/>
          <w:sz w:val="24"/>
          <w:szCs w:val="24"/>
          <w:lang w:eastAsia="en-US"/>
        </w:rPr>
      </w:pP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1. Во исполнение договора купли-продажи движимого имущества № _____ от «____» ____________ 20___ г. Продавец передал, а Покупатель принял следующее движимое имущество (далее - машина): </w:t>
      </w:r>
    </w:p>
    <w:p w:rsidR="00BC5FCE" w:rsidRPr="00BC5FCE" w:rsidRDefault="00BC5FCE" w:rsidP="00BC5FCE">
      <w:pPr>
        <w:tabs>
          <w:tab w:val="left" w:pos="1080"/>
        </w:tabs>
        <w:suppressAutoHyphens/>
        <w:jc w:val="both"/>
        <w:rPr>
          <w:sz w:val="24"/>
          <w:szCs w:val="24"/>
        </w:rPr>
      </w:pPr>
      <w:r w:rsidRPr="00BC5FCE">
        <w:rPr>
          <w:spacing w:val="1"/>
          <w:sz w:val="24"/>
        </w:rPr>
        <w:t>наименование и марка машины</w:t>
      </w:r>
      <w:r w:rsidRPr="00BC5FCE">
        <w:rPr>
          <w:sz w:val="24"/>
        </w:rPr>
        <w:t xml:space="preserve"> </w:t>
      </w:r>
    </w:p>
    <w:p w:rsidR="00BC5FCE" w:rsidRPr="00BC5FCE" w:rsidRDefault="00BC5FCE" w:rsidP="00BC5FCE">
      <w:pPr>
        <w:tabs>
          <w:tab w:val="left" w:pos="1080"/>
        </w:tabs>
        <w:suppressAutoHyphens/>
        <w:jc w:val="both"/>
        <w:rPr>
          <w:sz w:val="24"/>
          <w:szCs w:val="24"/>
        </w:rPr>
      </w:pPr>
      <w:r w:rsidRPr="00BC5FCE">
        <w:rPr>
          <w:sz w:val="24"/>
          <w:szCs w:val="24"/>
        </w:rPr>
        <w:t xml:space="preserve">предприятие-изготовитель </w:t>
      </w:r>
    </w:p>
    <w:p w:rsidR="00BC5FCE" w:rsidRPr="00BC5FCE" w:rsidRDefault="00BC5FCE" w:rsidP="00BC5FCE">
      <w:pPr>
        <w:tabs>
          <w:tab w:val="left" w:pos="1080"/>
        </w:tabs>
        <w:suppressAutoHyphens/>
        <w:jc w:val="both"/>
        <w:rPr>
          <w:sz w:val="24"/>
          <w:szCs w:val="24"/>
        </w:rPr>
      </w:pPr>
      <w:r w:rsidRPr="00BC5FCE">
        <w:rPr>
          <w:sz w:val="24"/>
          <w:szCs w:val="24"/>
        </w:rPr>
        <w:t xml:space="preserve">год выпуска </w:t>
      </w:r>
    </w:p>
    <w:p w:rsidR="00BC5FCE" w:rsidRPr="00BC5FCE" w:rsidRDefault="00BC5FCE" w:rsidP="00BC5FCE">
      <w:pPr>
        <w:tabs>
          <w:tab w:val="left" w:pos="1080"/>
        </w:tabs>
        <w:suppressAutoHyphens/>
        <w:jc w:val="both"/>
        <w:rPr>
          <w:sz w:val="24"/>
          <w:szCs w:val="24"/>
        </w:rPr>
      </w:pPr>
      <w:r w:rsidRPr="00BC5FCE">
        <w:rPr>
          <w:sz w:val="24"/>
          <w:szCs w:val="24"/>
        </w:rPr>
        <w:t xml:space="preserve">заводской № машины (рамы)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двигатель №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коробка передач №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основной ведущий мост (мосты) №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цвет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вид движителя </w:t>
      </w:r>
    </w:p>
    <w:p w:rsidR="00BC5FCE" w:rsidRPr="00BC5FCE" w:rsidRDefault="00BC5FCE" w:rsidP="00BC5FCE">
      <w:pPr>
        <w:tabs>
          <w:tab w:val="left" w:pos="1080"/>
        </w:tabs>
        <w:suppressAutoHyphens/>
        <w:ind w:left="1080" w:hanging="1080"/>
        <w:jc w:val="both"/>
        <w:rPr>
          <w:sz w:val="24"/>
          <w:szCs w:val="24"/>
        </w:rPr>
      </w:pPr>
      <w:r w:rsidRPr="00BC5FCE">
        <w:rPr>
          <w:sz w:val="24"/>
          <w:szCs w:val="24"/>
        </w:rPr>
        <w:t>мощность двигателя, кВт (</w:t>
      </w:r>
      <w:proofErr w:type="spellStart"/>
      <w:r w:rsidRPr="00BC5FCE">
        <w:rPr>
          <w:sz w:val="24"/>
          <w:szCs w:val="24"/>
        </w:rPr>
        <w:t>л</w:t>
      </w:r>
      <w:proofErr w:type="gramStart"/>
      <w:r w:rsidRPr="00BC5FCE">
        <w:rPr>
          <w:sz w:val="24"/>
          <w:szCs w:val="24"/>
        </w:rPr>
        <w:t>.с</w:t>
      </w:r>
      <w:proofErr w:type="spellEnd"/>
      <w:proofErr w:type="gramEnd"/>
      <w:r w:rsidRPr="00BC5FCE">
        <w:rPr>
          <w:sz w:val="24"/>
          <w:szCs w:val="24"/>
        </w:rPr>
        <w:t xml:space="preserve">) </w:t>
      </w:r>
    </w:p>
    <w:p w:rsidR="00BC5FCE" w:rsidRPr="00BC5FCE" w:rsidRDefault="00BC5FCE" w:rsidP="00BC5FCE">
      <w:pPr>
        <w:tabs>
          <w:tab w:val="left" w:pos="1080"/>
        </w:tabs>
        <w:suppressAutoHyphens/>
        <w:ind w:left="1080" w:hanging="1080"/>
        <w:jc w:val="both"/>
        <w:rPr>
          <w:sz w:val="24"/>
          <w:szCs w:val="24"/>
        </w:rPr>
      </w:pPr>
      <w:r w:rsidRPr="00BC5FCE">
        <w:rPr>
          <w:sz w:val="24"/>
          <w:szCs w:val="24"/>
        </w:rPr>
        <w:t>конструк</w:t>
      </w:r>
      <w:r w:rsidR="00841FC7">
        <w:rPr>
          <w:sz w:val="24"/>
          <w:szCs w:val="24"/>
        </w:rPr>
        <w:t>ционная</w:t>
      </w:r>
      <w:r w:rsidRPr="00BC5FCE">
        <w:rPr>
          <w:sz w:val="24"/>
          <w:szCs w:val="24"/>
        </w:rPr>
        <w:t xml:space="preserve"> масса, </w:t>
      </w:r>
      <w:proofErr w:type="gramStart"/>
      <w:r w:rsidRPr="00BC5FCE">
        <w:rPr>
          <w:sz w:val="24"/>
          <w:szCs w:val="24"/>
        </w:rPr>
        <w:t>кг</w:t>
      </w:r>
      <w:proofErr w:type="gramEnd"/>
      <w:r w:rsidRPr="00BC5FCE">
        <w:rPr>
          <w:sz w:val="24"/>
          <w:szCs w:val="24"/>
        </w:rPr>
        <w:t xml:space="preserve"> </w:t>
      </w:r>
    </w:p>
    <w:p w:rsidR="00BC5FCE" w:rsidRPr="00BC5FCE" w:rsidRDefault="00BC5FCE" w:rsidP="00BC5FCE">
      <w:pPr>
        <w:tabs>
          <w:tab w:val="left" w:pos="1080"/>
        </w:tabs>
        <w:suppressAutoHyphens/>
        <w:ind w:left="1080" w:hanging="1080"/>
        <w:jc w:val="both"/>
        <w:rPr>
          <w:sz w:val="24"/>
          <w:szCs w:val="24"/>
        </w:rPr>
      </w:pPr>
      <w:r w:rsidRPr="00BC5FCE">
        <w:rPr>
          <w:sz w:val="24"/>
          <w:szCs w:val="24"/>
        </w:rPr>
        <w:t>максимальная конструк</w:t>
      </w:r>
      <w:r w:rsidR="00841FC7">
        <w:rPr>
          <w:sz w:val="24"/>
          <w:szCs w:val="24"/>
        </w:rPr>
        <w:t>тивная</w:t>
      </w:r>
      <w:r w:rsidRPr="00BC5FCE">
        <w:rPr>
          <w:sz w:val="24"/>
          <w:szCs w:val="24"/>
        </w:rPr>
        <w:t xml:space="preserve"> скорость, </w:t>
      </w:r>
      <w:proofErr w:type="gramStart"/>
      <w:r w:rsidRPr="00BC5FCE">
        <w:rPr>
          <w:sz w:val="24"/>
          <w:szCs w:val="24"/>
        </w:rPr>
        <w:t>км</w:t>
      </w:r>
      <w:proofErr w:type="gramEnd"/>
      <w:r w:rsidRPr="00BC5FCE">
        <w:rPr>
          <w:sz w:val="24"/>
          <w:szCs w:val="24"/>
        </w:rPr>
        <w:t xml:space="preserve">/час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габаритные размеры, </w:t>
      </w:r>
      <w:proofErr w:type="gramStart"/>
      <w:r w:rsidRPr="00BC5FCE">
        <w:rPr>
          <w:sz w:val="24"/>
          <w:szCs w:val="24"/>
        </w:rPr>
        <w:t>мм</w:t>
      </w:r>
      <w:proofErr w:type="gramEnd"/>
      <w:r w:rsidRPr="00BC5FCE">
        <w:rPr>
          <w:sz w:val="24"/>
          <w:szCs w:val="24"/>
        </w:rPr>
        <w:t xml:space="preserve"> </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2. С Имуществом Покупателю </w:t>
      </w:r>
      <w:proofErr w:type="gramStart"/>
      <w:r w:rsidRPr="00BC5FCE">
        <w:rPr>
          <w:rFonts w:eastAsia="Calibri"/>
          <w:sz w:val="24"/>
          <w:szCs w:val="24"/>
          <w:lang w:eastAsia="en-US"/>
        </w:rPr>
        <w:t>переданы</w:t>
      </w:r>
      <w:proofErr w:type="gramEnd"/>
      <w:r w:rsidRPr="00BC5FCE">
        <w:rPr>
          <w:rFonts w:eastAsia="Calibri"/>
          <w:sz w:val="24"/>
          <w:szCs w:val="24"/>
          <w:lang w:eastAsia="en-US"/>
        </w:rPr>
        <w:t>:</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Паспорт самоходной машины и других видов техники ________;</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Государственные регистрационные знаки _________;</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Свидетельство о регистрации машины ______________;</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Ключи от машины -________.</w:t>
      </w:r>
    </w:p>
    <w:p w:rsidR="00BC5FCE" w:rsidRPr="00BC5FCE" w:rsidRDefault="00BC5FCE" w:rsidP="00BC5FCE">
      <w:pPr>
        <w:autoSpaceDE w:val="0"/>
        <w:autoSpaceDN w:val="0"/>
        <w:adjustRightInd w:val="0"/>
        <w:ind w:firstLine="553"/>
        <w:jc w:val="both"/>
        <w:rPr>
          <w:sz w:val="24"/>
          <w:szCs w:val="24"/>
        </w:rPr>
      </w:pPr>
      <w:r w:rsidRPr="00BC5FCE">
        <w:rPr>
          <w:sz w:val="24"/>
          <w:szCs w:val="24"/>
        </w:rPr>
        <w:t>3. Результаты осмотра, передаваемой машины:</w:t>
      </w:r>
    </w:p>
    <w:p w:rsidR="00BC5FCE" w:rsidRPr="00BC5FCE" w:rsidRDefault="00BC5FCE" w:rsidP="00BC5FCE">
      <w:pPr>
        <w:autoSpaceDE w:val="0"/>
        <w:autoSpaceDN w:val="0"/>
        <w:adjustRightInd w:val="0"/>
        <w:ind w:firstLine="567"/>
        <w:jc w:val="both"/>
        <w:rPr>
          <w:sz w:val="24"/>
          <w:szCs w:val="24"/>
        </w:rPr>
      </w:pPr>
      <w:r w:rsidRPr="00BC5FCE">
        <w:rPr>
          <w:sz w:val="24"/>
          <w:szCs w:val="24"/>
        </w:rPr>
        <w:t>Узлы и агрегаты машины находятся в рабочем состоянии, пригодном для дальнейшей эксплуатации.</w:t>
      </w:r>
    </w:p>
    <w:p w:rsidR="00BC5FCE" w:rsidRPr="00BC5FCE" w:rsidRDefault="00BC5FCE" w:rsidP="00BC5FCE">
      <w:pPr>
        <w:autoSpaceDE w:val="0"/>
        <w:autoSpaceDN w:val="0"/>
        <w:adjustRightInd w:val="0"/>
        <w:ind w:firstLine="567"/>
        <w:jc w:val="both"/>
        <w:rPr>
          <w:sz w:val="24"/>
          <w:szCs w:val="24"/>
        </w:rPr>
      </w:pPr>
      <w:r w:rsidRPr="00BC5FCE">
        <w:rPr>
          <w:sz w:val="24"/>
          <w:szCs w:val="24"/>
        </w:rPr>
        <w:t>Покупатель по внешнему виду и техническому состоянию машины претензий не имеет.</w:t>
      </w:r>
    </w:p>
    <w:p w:rsidR="00BC5FCE" w:rsidRPr="00BC5FCE" w:rsidRDefault="00BC5FCE" w:rsidP="00BC5FCE">
      <w:pPr>
        <w:autoSpaceDE w:val="0"/>
        <w:autoSpaceDN w:val="0"/>
        <w:adjustRightInd w:val="0"/>
        <w:ind w:firstLine="567"/>
        <w:jc w:val="both"/>
        <w:rPr>
          <w:sz w:val="24"/>
          <w:szCs w:val="24"/>
        </w:rPr>
      </w:pPr>
      <w:r w:rsidRPr="00BC5FCE">
        <w:rPr>
          <w:sz w:val="24"/>
          <w:szCs w:val="24"/>
        </w:rPr>
        <w:t>Стороны согласились с тем, что у переданной по настоящему Акту машины могут присутствовать какие-либо недостатки, не указанные в настоящем Акте.</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4. Покупатель не имеет претензий к Продавцу по количеству, комплектации и качеству переданной машины, а также по комплектности переданных документов в отношении машины. </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6. Настоящий акт составлен в трех подлинных экземплярах, по одному – для каждой из Сторон договора, третий для органа </w:t>
      </w:r>
      <w:proofErr w:type="spellStart"/>
      <w:r w:rsidRPr="00BC5FCE">
        <w:rPr>
          <w:rFonts w:eastAsia="Calibri"/>
          <w:sz w:val="24"/>
          <w:szCs w:val="24"/>
          <w:lang w:eastAsia="en-US"/>
        </w:rPr>
        <w:t>Гостехнадзора</w:t>
      </w:r>
      <w:proofErr w:type="spellEnd"/>
      <w:r w:rsidRPr="00BC5FCE">
        <w:rPr>
          <w:rFonts w:eastAsia="Calibri"/>
          <w:sz w:val="24"/>
          <w:szCs w:val="24"/>
          <w:lang w:eastAsia="en-US"/>
        </w:rPr>
        <w:t>.</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t>ПЕРЕДАЛ:                                                                                ПРИНЯЛ:</w:t>
      </w: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t>Продавец                                                                                   Покупатель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sz w:val="24"/>
          <w:szCs w:val="24"/>
          <w:lang w:eastAsia="en-US"/>
        </w:rPr>
      </w:pPr>
      <w:r w:rsidRPr="00BC5FCE">
        <w:rPr>
          <w:rFonts w:eastAsia="Calibri"/>
          <w:sz w:val="24"/>
          <w:szCs w:val="24"/>
          <w:lang w:eastAsia="en-US"/>
        </w:rPr>
        <w:lastRenderedPageBreak/>
        <w:t>________________ (должность, ФИО)                                      ________________ (должность, ФИО)</w:t>
      </w:r>
    </w:p>
    <w:p w:rsidR="00BC5FCE" w:rsidRPr="00BC5FCE" w:rsidRDefault="00BC5FCE" w:rsidP="00BC5FCE">
      <w:pPr>
        <w:jc w:val="both"/>
        <w:rPr>
          <w:rFonts w:eastAsia="Calibri"/>
          <w:sz w:val="24"/>
          <w:szCs w:val="24"/>
          <w:lang w:eastAsia="en-US"/>
        </w:rPr>
      </w:pPr>
      <w:r w:rsidRPr="00BC5FCE">
        <w:rPr>
          <w:rFonts w:eastAsia="Calibri"/>
          <w:sz w:val="24"/>
          <w:szCs w:val="24"/>
          <w:lang w:eastAsia="en-US"/>
        </w:rPr>
        <w:t>________________ (подпись)                                                   ________________ (подпись)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p>
    <w:p w:rsidR="00BC5FCE" w:rsidRPr="00BC5FCE" w:rsidRDefault="00BC5FCE" w:rsidP="00BC5FCE">
      <w:pPr>
        <w:jc w:val="center"/>
        <w:rPr>
          <w:rFonts w:eastAsia="Calibri"/>
          <w:sz w:val="24"/>
          <w:szCs w:val="24"/>
          <w:lang w:eastAsia="en-US"/>
        </w:rPr>
      </w:pPr>
      <w:r w:rsidRPr="00BC5FCE">
        <w:rPr>
          <w:rFonts w:eastAsia="Calibri"/>
          <w:sz w:val="24"/>
          <w:szCs w:val="24"/>
          <w:lang w:eastAsia="en-US"/>
        </w:rPr>
        <w:t>ФОРМА СОГЛАСОВАНА:</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t>Продавец                                                                                   Покупатель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sz w:val="24"/>
          <w:szCs w:val="24"/>
          <w:lang w:eastAsia="en-US"/>
        </w:rPr>
      </w:pPr>
      <w:r w:rsidRPr="00BC5FCE">
        <w:rPr>
          <w:rFonts w:eastAsia="Calibri"/>
          <w:sz w:val="24"/>
          <w:szCs w:val="24"/>
          <w:lang w:eastAsia="en-US"/>
        </w:rPr>
        <w:t>________________ (должность, ФИО)                                      ________________ (должность, ФИО)</w:t>
      </w:r>
    </w:p>
    <w:p w:rsidR="00C37D30" w:rsidRPr="00E12F36" w:rsidRDefault="00BC5FCE" w:rsidP="00BC5FCE">
      <w:pPr>
        <w:widowControl w:val="0"/>
        <w:rPr>
          <w:sz w:val="24"/>
          <w:szCs w:val="24"/>
        </w:rPr>
      </w:pPr>
      <w:r w:rsidRPr="00BC5FCE">
        <w:rPr>
          <w:rFonts w:eastAsia="Calibri"/>
          <w:sz w:val="24"/>
          <w:szCs w:val="24"/>
          <w:lang w:eastAsia="en-US"/>
        </w:rPr>
        <w:t xml:space="preserve">________________ (подпись)                                                   </w:t>
      </w:r>
    </w:p>
    <w:sectPr w:rsidR="00C37D30" w:rsidRPr="00E12F36" w:rsidSect="0086146A">
      <w:footerReference w:type="default" r:id="rId12"/>
      <w:headerReference w:type="first" r:id="rId13"/>
      <w:footnotePr>
        <w:numRestart w:val="eachPage"/>
      </w:footnotePr>
      <w:pgSz w:w="11906" w:h="16838" w:code="9"/>
      <w:pgMar w:top="567" w:right="707" w:bottom="567" w:left="1418" w:header="283"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51" w:rsidRDefault="008A2F51">
      <w:r>
        <w:separator/>
      </w:r>
    </w:p>
  </w:endnote>
  <w:endnote w:type="continuationSeparator" w:id="0">
    <w:p w:rsidR="008A2F51" w:rsidRDefault="008A2F51">
      <w:r>
        <w:continuationSeparator/>
      </w:r>
    </w:p>
  </w:endnote>
  <w:endnote w:type="continuationNotice" w:id="1">
    <w:p w:rsidR="008A2F51" w:rsidRDefault="008A2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89" w:rsidRDefault="00AE0A0D">
    <w:pPr>
      <w:pStyle w:val="a6"/>
      <w:framePr w:wrap="auto" w:vAnchor="text" w:hAnchor="margin" w:xAlign="right" w:y="1"/>
      <w:rPr>
        <w:rStyle w:val="a7"/>
      </w:rPr>
    </w:pPr>
    <w:r>
      <w:rPr>
        <w:rStyle w:val="a7"/>
      </w:rPr>
      <w:fldChar w:fldCharType="begin"/>
    </w:r>
    <w:r w:rsidR="00086E89">
      <w:rPr>
        <w:rStyle w:val="a7"/>
      </w:rPr>
      <w:instrText xml:space="preserve">PAGE  </w:instrText>
    </w:r>
    <w:r>
      <w:rPr>
        <w:rStyle w:val="a7"/>
      </w:rPr>
      <w:fldChar w:fldCharType="separate"/>
    </w:r>
    <w:r w:rsidR="0080495D">
      <w:rPr>
        <w:rStyle w:val="a7"/>
        <w:noProof/>
      </w:rPr>
      <w:t>3</w:t>
    </w:r>
    <w:r>
      <w:rPr>
        <w:rStyle w:val="a7"/>
      </w:rPr>
      <w:fldChar w:fldCharType="end"/>
    </w:r>
  </w:p>
  <w:p w:rsidR="00086E89" w:rsidRDefault="00086E8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51" w:rsidRDefault="008A2F51">
      <w:r>
        <w:separator/>
      </w:r>
    </w:p>
  </w:footnote>
  <w:footnote w:type="continuationSeparator" w:id="0">
    <w:p w:rsidR="008A2F51" w:rsidRDefault="008A2F51">
      <w:r>
        <w:continuationSeparator/>
      </w:r>
    </w:p>
  </w:footnote>
  <w:footnote w:type="continuationNotice" w:id="1">
    <w:p w:rsidR="008A2F51" w:rsidRDefault="008A2F51"/>
  </w:footnote>
  <w:footnote w:id="2">
    <w:p w:rsidR="00C503B6" w:rsidRPr="00C503B6" w:rsidRDefault="00C503B6">
      <w:pPr>
        <w:pStyle w:val="ae"/>
        <w:rPr>
          <w:rFonts w:asciiTheme="minorHAnsi" w:hAnsiTheme="minorHAnsi"/>
        </w:rPr>
      </w:pPr>
      <w:r>
        <w:rPr>
          <w:rStyle w:val="af0"/>
        </w:rPr>
        <w:footnoteRef/>
      </w:r>
      <w:r>
        <w:t xml:space="preserve"> </w:t>
      </w:r>
      <w:r w:rsidRPr="00C503B6">
        <w:t>Исключается в случае заключения договора с физическими лицами. Здесь и далее текст, ограниченный квадратными скобками может быть исключен при необходимости.</w:t>
      </w:r>
    </w:p>
  </w:footnote>
  <w:footnote w:id="3">
    <w:p w:rsidR="000C3607" w:rsidRPr="000C3607" w:rsidRDefault="000C3607" w:rsidP="000C3607">
      <w:pPr>
        <w:pStyle w:val="ae"/>
        <w:ind w:firstLine="0"/>
        <w:jc w:val="left"/>
        <w:rPr>
          <w:rFonts w:ascii="Times New Roman" w:hAnsi="Times New Roman"/>
        </w:rPr>
      </w:pPr>
      <w:r w:rsidRPr="000C3607">
        <w:rPr>
          <w:rStyle w:val="af0"/>
          <w:rFonts w:ascii="Times New Roman" w:hAnsi="Times New Roman"/>
        </w:rPr>
        <w:footnoteRef/>
      </w:r>
      <w:r w:rsidRPr="000C3607">
        <w:rPr>
          <w:rFonts w:ascii="Times New Roman" w:hAnsi="Times New Roman"/>
        </w:rPr>
        <w:t xml:space="preserve"> https://www.nornickel.ru/suppliers/tenders/instructions-and-templates/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E3" w:rsidRPr="00694448" w:rsidRDefault="00EA79E3" w:rsidP="00694448">
    <w:pPr>
      <w:pStyle w:val="ab"/>
      <w:ind w:left="467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A29CF"/>
    <w:multiLevelType w:val="multilevel"/>
    <w:tmpl w:val="1276BF8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858"/>
        </w:tabs>
        <w:ind w:left="858" w:hanging="432"/>
      </w:pPr>
      <w:rPr>
        <w:rFonts w:hint="default"/>
        <w:b w:val="0"/>
        <w:bCs w:val="0"/>
        <w:i w:val="0"/>
        <w:iCs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2549D0"/>
    <w:multiLevelType w:val="multilevel"/>
    <w:tmpl w:val="DAE290C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12B51CF"/>
    <w:multiLevelType w:val="multilevel"/>
    <w:tmpl w:val="2E3E71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8F14CF7"/>
    <w:multiLevelType w:val="multilevel"/>
    <w:tmpl w:val="B1302322"/>
    <w:lvl w:ilvl="0">
      <w:start w:val="3"/>
      <w:numFmt w:val="decimal"/>
      <w:lvlText w:val="%1."/>
      <w:lvlJc w:val="left"/>
      <w:pPr>
        <w:ind w:left="360" w:hanging="360"/>
      </w:pPr>
      <w:rPr>
        <w:rFonts w:hint="default"/>
        <w:b/>
        <w:sz w:val="24"/>
        <w:szCs w:val="24"/>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6">
    <w:nsid w:val="414B1BDC"/>
    <w:multiLevelType w:val="multilevel"/>
    <w:tmpl w:val="F1C6EC32"/>
    <w:lvl w:ilvl="0">
      <w:start w:val="1"/>
      <w:numFmt w:val="decimal"/>
      <w:lvlText w:val="%1."/>
      <w:lvlJc w:val="left"/>
      <w:pPr>
        <w:tabs>
          <w:tab w:val="num" w:pos="420"/>
        </w:tabs>
        <w:ind w:left="420" w:hanging="420"/>
      </w:pPr>
    </w:lvl>
    <w:lvl w:ilvl="1">
      <w:start w:val="1"/>
      <w:numFmt w:val="decimal"/>
      <w:lvlText w:val="%1.%2."/>
      <w:lvlJc w:val="left"/>
      <w:pPr>
        <w:tabs>
          <w:tab w:val="num" w:pos="987"/>
        </w:tabs>
        <w:ind w:left="987" w:hanging="420"/>
      </w:pPr>
      <w:rPr>
        <w:b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7">
    <w:nsid w:val="41B87C14"/>
    <w:multiLevelType w:val="multilevel"/>
    <w:tmpl w:val="DAEC4E6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509D6724"/>
    <w:multiLevelType w:val="multilevel"/>
    <w:tmpl w:val="A398B16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sz w:val="24"/>
        <w:szCs w:val="24"/>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9">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4"/>
  </w:num>
  <w:num w:numId="6">
    <w:abstractNumId w:val="7"/>
  </w:num>
  <w:num w:numId="7">
    <w:abstractNumId w:val="3"/>
  </w:num>
  <w:num w:numId="8">
    <w:abstractNumId w:val="2"/>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E0"/>
    <w:rsid w:val="000030A6"/>
    <w:rsid w:val="000037F3"/>
    <w:rsid w:val="00004166"/>
    <w:rsid w:val="000050CD"/>
    <w:rsid w:val="000059EE"/>
    <w:rsid w:val="00006B84"/>
    <w:rsid w:val="00010A68"/>
    <w:rsid w:val="0001418A"/>
    <w:rsid w:val="00016F77"/>
    <w:rsid w:val="00020A0F"/>
    <w:rsid w:val="00023057"/>
    <w:rsid w:val="00023CFA"/>
    <w:rsid w:val="00025850"/>
    <w:rsid w:val="00045DA8"/>
    <w:rsid w:val="0004750A"/>
    <w:rsid w:val="000515DF"/>
    <w:rsid w:val="0005170B"/>
    <w:rsid w:val="00051F0E"/>
    <w:rsid w:val="000523BA"/>
    <w:rsid w:val="00052A92"/>
    <w:rsid w:val="00056AD4"/>
    <w:rsid w:val="0006639B"/>
    <w:rsid w:val="00072E92"/>
    <w:rsid w:val="00072FD0"/>
    <w:rsid w:val="0007560B"/>
    <w:rsid w:val="00076BA7"/>
    <w:rsid w:val="00086E89"/>
    <w:rsid w:val="00097B52"/>
    <w:rsid w:val="000A053C"/>
    <w:rsid w:val="000A082F"/>
    <w:rsid w:val="000A2E37"/>
    <w:rsid w:val="000A7434"/>
    <w:rsid w:val="000A7A1D"/>
    <w:rsid w:val="000B17BD"/>
    <w:rsid w:val="000B5709"/>
    <w:rsid w:val="000B74D6"/>
    <w:rsid w:val="000C3607"/>
    <w:rsid w:val="000C7ED1"/>
    <w:rsid w:val="000D5B3D"/>
    <w:rsid w:val="000E3AA8"/>
    <w:rsid w:val="000F460E"/>
    <w:rsid w:val="000F4DDB"/>
    <w:rsid w:val="000F61BC"/>
    <w:rsid w:val="0011117A"/>
    <w:rsid w:val="00112D81"/>
    <w:rsid w:val="001146E0"/>
    <w:rsid w:val="00120D47"/>
    <w:rsid w:val="001223A5"/>
    <w:rsid w:val="00123443"/>
    <w:rsid w:val="001239AB"/>
    <w:rsid w:val="001319EF"/>
    <w:rsid w:val="00132200"/>
    <w:rsid w:val="001327FF"/>
    <w:rsid w:val="001376D1"/>
    <w:rsid w:val="00142AEA"/>
    <w:rsid w:val="00146303"/>
    <w:rsid w:val="001501CC"/>
    <w:rsid w:val="00151B69"/>
    <w:rsid w:val="00152688"/>
    <w:rsid w:val="0015296E"/>
    <w:rsid w:val="001555A6"/>
    <w:rsid w:val="00155A83"/>
    <w:rsid w:val="00161B6C"/>
    <w:rsid w:val="00166A6A"/>
    <w:rsid w:val="00174ED4"/>
    <w:rsid w:val="00175312"/>
    <w:rsid w:val="0017570F"/>
    <w:rsid w:val="00177DF8"/>
    <w:rsid w:val="00182AC3"/>
    <w:rsid w:val="00184F41"/>
    <w:rsid w:val="00186D5E"/>
    <w:rsid w:val="0019192A"/>
    <w:rsid w:val="00194675"/>
    <w:rsid w:val="001A27D3"/>
    <w:rsid w:val="001A4D70"/>
    <w:rsid w:val="001A7D9A"/>
    <w:rsid w:val="001B0F1A"/>
    <w:rsid w:val="001B16D9"/>
    <w:rsid w:val="001B30A4"/>
    <w:rsid w:val="001B79C8"/>
    <w:rsid w:val="001C3088"/>
    <w:rsid w:val="001D0CC1"/>
    <w:rsid w:val="001D3628"/>
    <w:rsid w:val="001E3FD6"/>
    <w:rsid w:val="001E664F"/>
    <w:rsid w:val="001F6FC5"/>
    <w:rsid w:val="001F71A4"/>
    <w:rsid w:val="00202F0B"/>
    <w:rsid w:val="002030B2"/>
    <w:rsid w:val="0020376D"/>
    <w:rsid w:val="002105F5"/>
    <w:rsid w:val="00210DE5"/>
    <w:rsid w:val="00213A79"/>
    <w:rsid w:val="00214D2C"/>
    <w:rsid w:val="00215E15"/>
    <w:rsid w:val="002259ED"/>
    <w:rsid w:val="002356D5"/>
    <w:rsid w:val="00236DE6"/>
    <w:rsid w:val="002511EF"/>
    <w:rsid w:val="002601E2"/>
    <w:rsid w:val="0026311E"/>
    <w:rsid w:val="00267817"/>
    <w:rsid w:val="002737E7"/>
    <w:rsid w:val="00283846"/>
    <w:rsid w:val="00283D61"/>
    <w:rsid w:val="00291C4E"/>
    <w:rsid w:val="0029372E"/>
    <w:rsid w:val="002A15A2"/>
    <w:rsid w:val="002A6E9C"/>
    <w:rsid w:val="002B0CB9"/>
    <w:rsid w:val="002B473A"/>
    <w:rsid w:val="002B59B2"/>
    <w:rsid w:val="002C0B75"/>
    <w:rsid w:val="002C1A46"/>
    <w:rsid w:val="002C5404"/>
    <w:rsid w:val="002D062F"/>
    <w:rsid w:val="002D097B"/>
    <w:rsid w:val="002D12E1"/>
    <w:rsid w:val="002E2656"/>
    <w:rsid w:val="002F3290"/>
    <w:rsid w:val="003005AE"/>
    <w:rsid w:val="00304380"/>
    <w:rsid w:val="003058B5"/>
    <w:rsid w:val="00305D10"/>
    <w:rsid w:val="0030656D"/>
    <w:rsid w:val="00310E54"/>
    <w:rsid w:val="003112AB"/>
    <w:rsid w:val="00313FD6"/>
    <w:rsid w:val="00316B8B"/>
    <w:rsid w:val="003203C1"/>
    <w:rsid w:val="003218C0"/>
    <w:rsid w:val="0032228E"/>
    <w:rsid w:val="00322F06"/>
    <w:rsid w:val="00326590"/>
    <w:rsid w:val="00326EE9"/>
    <w:rsid w:val="003273AB"/>
    <w:rsid w:val="00330EA2"/>
    <w:rsid w:val="003473E9"/>
    <w:rsid w:val="00350B86"/>
    <w:rsid w:val="00351DFC"/>
    <w:rsid w:val="003525AA"/>
    <w:rsid w:val="0036086E"/>
    <w:rsid w:val="003609D4"/>
    <w:rsid w:val="00361675"/>
    <w:rsid w:val="00362FC8"/>
    <w:rsid w:val="00363D3F"/>
    <w:rsid w:val="00372BC5"/>
    <w:rsid w:val="00374153"/>
    <w:rsid w:val="0037441B"/>
    <w:rsid w:val="003836B3"/>
    <w:rsid w:val="0038407F"/>
    <w:rsid w:val="003847D1"/>
    <w:rsid w:val="0039283C"/>
    <w:rsid w:val="00393A4F"/>
    <w:rsid w:val="003A05C0"/>
    <w:rsid w:val="003A1442"/>
    <w:rsid w:val="003A4346"/>
    <w:rsid w:val="003A5673"/>
    <w:rsid w:val="003A6FC5"/>
    <w:rsid w:val="003B25F7"/>
    <w:rsid w:val="003B4965"/>
    <w:rsid w:val="003B5564"/>
    <w:rsid w:val="003B5A1B"/>
    <w:rsid w:val="003B630E"/>
    <w:rsid w:val="003B67A0"/>
    <w:rsid w:val="003B6DD1"/>
    <w:rsid w:val="003B798D"/>
    <w:rsid w:val="003C0778"/>
    <w:rsid w:val="003C4DC1"/>
    <w:rsid w:val="003C52A0"/>
    <w:rsid w:val="003C74C3"/>
    <w:rsid w:val="003D4009"/>
    <w:rsid w:val="003F2F66"/>
    <w:rsid w:val="003F4082"/>
    <w:rsid w:val="003F6ACD"/>
    <w:rsid w:val="00404197"/>
    <w:rsid w:val="00415B2E"/>
    <w:rsid w:val="004219CC"/>
    <w:rsid w:val="004231EB"/>
    <w:rsid w:val="0042442B"/>
    <w:rsid w:val="00424B9B"/>
    <w:rsid w:val="0044389D"/>
    <w:rsid w:val="004447AC"/>
    <w:rsid w:val="00446141"/>
    <w:rsid w:val="00446D20"/>
    <w:rsid w:val="004502BB"/>
    <w:rsid w:val="004577B8"/>
    <w:rsid w:val="00461966"/>
    <w:rsid w:val="00467D17"/>
    <w:rsid w:val="004776B9"/>
    <w:rsid w:val="0048120C"/>
    <w:rsid w:val="004845A4"/>
    <w:rsid w:val="0048575D"/>
    <w:rsid w:val="00486D58"/>
    <w:rsid w:val="00486E71"/>
    <w:rsid w:val="00487BF0"/>
    <w:rsid w:val="00491A3B"/>
    <w:rsid w:val="00495FA3"/>
    <w:rsid w:val="0049631E"/>
    <w:rsid w:val="004A1314"/>
    <w:rsid w:val="004A3397"/>
    <w:rsid w:val="004B2B39"/>
    <w:rsid w:val="004B3997"/>
    <w:rsid w:val="004C0BB6"/>
    <w:rsid w:val="004C20FC"/>
    <w:rsid w:val="004C463F"/>
    <w:rsid w:val="004D0660"/>
    <w:rsid w:val="004D2407"/>
    <w:rsid w:val="004D54EB"/>
    <w:rsid w:val="004F0BAB"/>
    <w:rsid w:val="004F1155"/>
    <w:rsid w:val="004F67BC"/>
    <w:rsid w:val="00501987"/>
    <w:rsid w:val="00505891"/>
    <w:rsid w:val="00513431"/>
    <w:rsid w:val="005156AF"/>
    <w:rsid w:val="00515787"/>
    <w:rsid w:val="005166B7"/>
    <w:rsid w:val="00517C86"/>
    <w:rsid w:val="00517F01"/>
    <w:rsid w:val="00521E1E"/>
    <w:rsid w:val="00525F3B"/>
    <w:rsid w:val="0052656E"/>
    <w:rsid w:val="00533D89"/>
    <w:rsid w:val="00535725"/>
    <w:rsid w:val="0054535F"/>
    <w:rsid w:val="00546DDE"/>
    <w:rsid w:val="0054766D"/>
    <w:rsid w:val="00547E01"/>
    <w:rsid w:val="00550B98"/>
    <w:rsid w:val="00550E22"/>
    <w:rsid w:val="00557EB2"/>
    <w:rsid w:val="005639C7"/>
    <w:rsid w:val="00567FDA"/>
    <w:rsid w:val="00570DB3"/>
    <w:rsid w:val="005718D8"/>
    <w:rsid w:val="00577479"/>
    <w:rsid w:val="005805AD"/>
    <w:rsid w:val="00583DB7"/>
    <w:rsid w:val="0058490D"/>
    <w:rsid w:val="00587597"/>
    <w:rsid w:val="00595174"/>
    <w:rsid w:val="005954F9"/>
    <w:rsid w:val="005978DF"/>
    <w:rsid w:val="005A1EC2"/>
    <w:rsid w:val="005A6E41"/>
    <w:rsid w:val="005B2A1B"/>
    <w:rsid w:val="005C154A"/>
    <w:rsid w:val="005C2F9D"/>
    <w:rsid w:val="005C750F"/>
    <w:rsid w:val="005D0224"/>
    <w:rsid w:val="005D2DFE"/>
    <w:rsid w:val="005D5634"/>
    <w:rsid w:val="005D6969"/>
    <w:rsid w:val="005D79F0"/>
    <w:rsid w:val="005E5265"/>
    <w:rsid w:val="005E67CE"/>
    <w:rsid w:val="005F198C"/>
    <w:rsid w:val="005F53DA"/>
    <w:rsid w:val="00600965"/>
    <w:rsid w:val="00603C1D"/>
    <w:rsid w:val="00607D51"/>
    <w:rsid w:val="006102B5"/>
    <w:rsid w:val="00616EB5"/>
    <w:rsid w:val="00617264"/>
    <w:rsid w:val="00617B1C"/>
    <w:rsid w:val="0062186E"/>
    <w:rsid w:val="00621A31"/>
    <w:rsid w:val="00622089"/>
    <w:rsid w:val="00630078"/>
    <w:rsid w:val="00632E0D"/>
    <w:rsid w:val="0063457A"/>
    <w:rsid w:val="00640477"/>
    <w:rsid w:val="006525B6"/>
    <w:rsid w:val="00654504"/>
    <w:rsid w:val="0066333E"/>
    <w:rsid w:val="00664A7A"/>
    <w:rsid w:val="006678D6"/>
    <w:rsid w:val="00667AB1"/>
    <w:rsid w:val="00671641"/>
    <w:rsid w:val="0067353E"/>
    <w:rsid w:val="00676BC2"/>
    <w:rsid w:val="00681813"/>
    <w:rsid w:val="00682A5D"/>
    <w:rsid w:val="00685119"/>
    <w:rsid w:val="00693691"/>
    <w:rsid w:val="00694448"/>
    <w:rsid w:val="006A0907"/>
    <w:rsid w:val="006A1EC7"/>
    <w:rsid w:val="006A2AF0"/>
    <w:rsid w:val="006A646C"/>
    <w:rsid w:val="006B1A7F"/>
    <w:rsid w:val="006D5238"/>
    <w:rsid w:val="006D593C"/>
    <w:rsid w:val="006D5CFB"/>
    <w:rsid w:val="006E1692"/>
    <w:rsid w:val="006E2A8B"/>
    <w:rsid w:val="006E3395"/>
    <w:rsid w:val="006E3A6E"/>
    <w:rsid w:val="006E434C"/>
    <w:rsid w:val="006E6DD6"/>
    <w:rsid w:val="006E7D0E"/>
    <w:rsid w:val="006F0F24"/>
    <w:rsid w:val="006F2DF9"/>
    <w:rsid w:val="006F351D"/>
    <w:rsid w:val="006F39C3"/>
    <w:rsid w:val="006F4751"/>
    <w:rsid w:val="00704EAE"/>
    <w:rsid w:val="0070730A"/>
    <w:rsid w:val="0071253C"/>
    <w:rsid w:val="00714CB3"/>
    <w:rsid w:val="007206D5"/>
    <w:rsid w:val="007218F5"/>
    <w:rsid w:val="00723A68"/>
    <w:rsid w:val="00725910"/>
    <w:rsid w:val="00727AEF"/>
    <w:rsid w:val="00743AA1"/>
    <w:rsid w:val="00745228"/>
    <w:rsid w:val="00746503"/>
    <w:rsid w:val="00750D54"/>
    <w:rsid w:val="00755F5B"/>
    <w:rsid w:val="0075604A"/>
    <w:rsid w:val="00763B9D"/>
    <w:rsid w:val="00771422"/>
    <w:rsid w:val="0077172E"/>
    <w:rsid w:val="00771D1E"/>
    <w:rsid w:val="00773319"/>
    <w:rsid w:val="0078074B"/>
    <w:rsid w:val="007849F6"/>
    <w:rsid w:val="00791A40"/>
    <w:rsid w:val="007928C5"/>
    <w:rsid w:val="00793354"/>
    <w:rsid w:val="007959E8"/>
    <w:rsid w:val="007A6679"/>
    <w:rsid w:val="007B3E92"/>
    <w:rsid w:val="007B448C"/>
    <w:rsid w:val="007D00B7"/>
    <w:rsid w:val="007D706F"/>
    <w:rsid w:val="007D7BC8"/>
    <w:rsid w:val="007E26F3"/>
    <w:rsid w:val="007F0143"/>
    <w:rsid w:val="007F3352"/>
    <w:rsid w:val="0080200F"/>
    <w:rsid w:val="0080495D"/>
    <w:rsid w:val="008111C2"/>
    <w:rsid w:val="00822AC3"/>
    <w:rsid w:val="00824E20"/>
    <w:rsid w:val="0083019A"/>
    <w:rsid w:val="008310D4"/>
    <w:rsid w:val="0083222E"/>
    <w:rsid w:val="00833BE2"/>
    <w:rsid w:val="00833BF9"/>
    <w:rsid w:val="00837611"/>
    <w:rsid w:val="00840FF3"/>
    <w:rsid w:val="00841FC7"/>
    <w:rsid w:val="00845F53"/>
    <w:rsid w:val="00846D99"/>
    <w:rsid w:val="00847009"/>
    <w:rsid w:val="008564C5"/>
    <w:rsid w:val="0086146A"/>
    <w:rsid w:val="008653C3"/>
    <w:rsid w:val="00867378"/>
    <w:rsid w:val="008674EE"/>
    <w:rsid w:val="0087012D"/>
    <w:rsid w:val="00877D96"/>
    <w:rsid w:val="00877E8D"/>
    <w:rsid w:val="0088692D"/>
    <w:rsid w:val="00887803"/>
    <w:rsid w:val="0089763E"/>
    <w:rsid w:val="008A1F96"/>
    <w:rsid w:val="008A2C2D"/>
    <w:rsid w:val="008A2F51"/>
    <w:rsid w:val="008B1328"/>
    <w:rsid w:val="008B25BF"/>
    <w:rsid w:val="008B4A61"/>
    <w:rsid w:val="008B5EA3"/>
    <w:rsid w:val="008B7C31"/>
    <w:rsid w:val="008D1525"/>
    <w:rsid w:val="008D5142"/>
    <w:rsid w:val="008F04F4"/>
    <w:rsid w:val="008F1CE3"/>
    <w:rsid w:val="008F2A8D"/>
    <w:rsid w:val="008F310B"/>
    <w:rsid w:val="008F6D67"/>
    <w:rsid w:val="00910946"/>
    <w:rsid w:val="0091546F"/>
    <w:rsid w:val="009170C8"/>
    <w:rsid w:val="009171E1"/>
    <w:rsid w:val="00917302"/>
    <w:rsid w:val="009252B8"/>
    <w:rsid w:val="00926DE6"/>
    <w:rsid w:val="009304C9"/>
    <w:rsid w:val="009306BA"/>
    <w:rsid w:val="0093265A"/>
    <w:rsid w:val="0093277C"/>
    <w:rsid w:val="00936E34"/>
    <w:rsid w:val="00940004"/>
    <w:rsid w:val="00950A09"/>
    <w:rsid w:val="00955F8E"/>
    <w:rsid w:val="00962B9F"/>
    <w:rsid w:val="009666AB"/>
    <w:rsid w:val="00971284"/>
    <w:rsid w:val="00973DFA"/>
    <w:rsid w:val="00975257"/>
    <w:rsid w:val="0097567C"/>
    <w:rsid w:val="009844EA"/>
    <w:rsid w:val="0098471D"/>
    <w:rsid w:val="00984749"/>
    <w:rsid w:val="00986C1B"/>
    <w:rsid w:val="0099092D"/>
    <w:rsid w:val="0099111E"/>
    <w:rsid w:val="009927FF"/>
    <w:rsid w:val="00994BF2"/>
    <w:rsid w:val="00994F42"/>
    <w:rsid w:val="00997DA6"/>
    <w:rsid w:val="009A0D9D"/>
    <w:rsid w:val="009A4BF4"/>
    <w:rsid w:val="009A6FDA"/>
    <w:rsid w:val="009C3330"/>
    <w:rsid w:val="009D4EE2"/>
    <w:rsid w:val="009D6F6F"/>
    <w:rsid w:val="009E1E7B"/>
    <w:rsid w:val="009E227E"/>
    <w:rsid w:val="009E2AEB"/>
    <w:rsid w:val="009E2D7D"/>
    <w:rsid w:val="009E41CB"/>
    <w:rsid w:val="009F51BD"/>
    <w:rsid w:val="00A023FC"/>
    <w:rsid w:val="00A02597"/>
    <w:rsid w:val="00A03ECE"/>
    <w:rsid w:val="00A05B09"/>
    <w:rsid w:val="00A0627E"/>
    <w:rsid w:val="00A145A8"/>
    <w:rsid w:val="00A202F5"/>
    <w:rsid w:val="00A23245"/>
    <w:rsid w:val="00A25A45"/>
    <w:rsid w:val="00A3024A"/>
    <w:rsid w:val="00A3356D"/>
    <w:rsid w:val="00A502B2"/>
    <w:rsid w:val="00A54AC8"/>
    <w:rsid w:val="00A55696"/>
    <w:rsid w:val="00A612B2"/>
    <w:rsid w:val="00A61AE5"/>
    <w:rsid w:val="00A6222C"/>
    <w:rsid w:val="00A64EDF"/>
    <w:rsid w:val="00A66D33"/>
    <w:rsid w:val="00A701B7"/>
    <w:rsid w:val="00A82628"/>
    <w:rsid w:val="00A83907"/>
    <w:rsid w:val="00A845EC"/>
    <w:rsid w:val="00A90C34"/>
    <w:rsid w:val="00A97075"/>
    <w:rsid w:val="00AA1853"/>
    <w:rsid w:val="00AA2A20"/>
    <w:rsid w:val="00AA41E8"/>
    <w:rsid w:val="00AA5D06"/>
    <w:rsid w:val="00AA7CF7"/>
    <w:rsid w:val="00AB0CD4"/>
    <w:rsid w:val="00AB28A1"/>
    <w:rsid w:val="00AB2A89"/>
    <w:rsid w:val="00AB2F50"/>
    <w:rsid w:val="00AC354A"/>
    <w:rsid w:val="00AC511F"/>
    <w:rsid w:val="00AD044C"/>
    <w:rsid w:val="00AD1F8B"/>
    <w:rsid w:val="00AD394D"/>
    <w:rsid w:val="00AE0A0D"/>
    <w:rsid w:val="00AE4C41"/>
    <w:rsid w:val="00AE5BAE"/>
    <w:rsid w:val="00AE6B89"/>
    <w:rsid w:val="00B00512"/>
    <w:rsid w:val="00B0533D"/>
    <w:rsid w:val="00B0594E"/>
    <w:rsid w:val="00B07780"/>
    <w:rsid w:val="00B12025"/>
    <w:rsid w:val="00B13CBF"/>
    <w:rsid w:val="00B256E0"/>
    <w:rsid w:val="00B26A56"/>
    <w:rsid w:val="00B3225D"/>
    <w:rsid w:val="00B342B6"/>
    <w:rsid w:val="00B40C6A"/>
    <w:rsid w:val="00B410F4"/>
    <w:rsid w:val="00B43A6C"/>
    <w:rsid w:val="00B45D3E"/>
    <w:rsid w:val="00B524A1"/>
    <w:rsid w:val="00B52B8A"/>
    <w:rsid w:val="00B64DD7"/>
    <w:rsid w:val="00B70263"/>
    <w:rsid w:val="00B70D1C"/>
    <w:rsid w:val="00B81070"/>
    <w:rsid w:val="00B867A3"/>
    <w:rsid w:val="00B87D7F"/>
    <w:rsid w:val="00B94699"/>
    <w:rsid w:val="00B95D2F"/>
    <w:rsid w:val="00BA1155"/>
    <w:rsid w:val="00BA1B87"/>
    <w:rsid w:val="00BA3AF1"/>
    <w:rsid w:val="00BA3BCF"/>
    <w:rsid w:val="00BA3EF4"/>
    <w:rsid w:val="00BB080E"/>
    <w:rsid w:val="00BB4A43"/>
    <w:rsid w:val="00BB6859"/>
    <w:rsid w:val="00BB6B57"/>
    <w:rsid w:val="00BB76CB"/>
    <w:rsid w:val="00BC0113"/>
    <w:rsid w:val="00BC0BC0"/>
    <w:rsid w:val="00BC588C"/>
    <w:rsid w:val="00BC5FCE"/>
    <w:rsid w:val="00BC64EF"/>
    <w:rsid w:val="00BC6ACC"/>
    <w:rsid w:val="00BC6B0F"/>
    <w:rsid w:val="00BE024D"/>
    <w:rsid w:val="00BE2D0D"/>
    <w:rsid w:val="00BE38DA"/>
    <w:rsid w:val="00BE52AC"/>
    <w:rsid w:val="00BF0D08"/>
    <w:rsid w:val="00BF63B9"/>
    <w:rsid w:val="00BF6911"/>
    <w:rsid w:val="00BF715A"/>
    <w:rsid w:val="00BF7327"/>
    <w:rsid w:val="00C0091D"/>
    <w:rsid w:val="00C13238"/>
    <w:rsid w:val="00C16C03"/>
    <w:rsid w:val="00C22493"/>
    <w:rsid w:val="00C2410B"/>
    <w:rsid w:val="00C33EA5"/>
    <w:rsid w:val="00C35409"/>
    <w:rsid w:val="00C37D30"/>
    <w:rsid w:val="00C40640"/>
    <w:rsid w:val="00C41A78"/>
    <w:rsid w:val="00C47241"/>
    <w:rsid w:val="00C4756D"/>
    <w:rsid w:val="00C503B6"/>
    <w:rsid w:val="00C50538"/>
    <w:rsid w:val="00C5062F"/>
    <w:rsid w:val="00C513A5"/>
    <w:rsid w:val="00C5394D"/>
    <w:rsid w:val="00C552E3"/>
    <w:rsid w:val="00C61256"/>
    <w:rsid w:val="00C670FC"/>
    <w:rsid w:val="00C7240A"/>
    <w:rsid w:val="00C745D7"/>
    <w:rsid w:val="00C75238"/>
    <w:rsid w:val="00C82344"/>
    <w:rsid w:val="00C83830"/>
    <w:rsid w:val="00C83C02"/>
    <w:rsid w:val="00C83DB6"/>
    <w:rsid w:val="00C83F3F"/>
    <w:rsid w:val="00C85368"/>
    <w:rsid w:val="00C86D91"/>
    <w:rsid w:val="00C905B2"/>
    <w:rsid w:val="00C91223"/>
    <w:rsid w:val="00C9505E"/>
    <w:rsid w:val="00CA28A7"/>
    <w:rsid w:val="00CA6E4C"/>
    <w:rsid w:val="00CA6F27"/>
    <w:rsid w:val="00CB0417"/>
    <w:rsid w:val="00CB29EF"/>
    <w:rsid w:val="00CB2BC9"/>
    <w:rsid w:val="00CB5E75"/>
    <w:rsid w:val="00CB68A7"/>
    <w:rsid w:val="00CB70B3"/>
    <w:rsid w:val="00CC079D"/>
    <w:rsid w:val="00CC6317"/>
    <w:rsid w:val="00CC7780"/>
    <w:rsid w:val="00CC79E3"/>
    <w:rsid w:val="00CE4521"/>
    <w:rsid w:val="00CE55B7"/>
    <w:rsid w:val="00CF4A98"/>
    <w:rsid w:val="00D06548"/>
    <w:rsid w:val="00D07057"/>
    <w:rsid w:val="00D12A12"/>
    <w:rsid w:val="00D12A37"/>
    <w:rsid w:val="00D21BA8"/>
    <w:rsid w:val="00D258A8"/>
    <w:rsid w:val="00D303F3"/>
    <w:rsid w:val="00D30DF3"/>
    <w:rsid w:val="00D3575D"/>
    <w:rsid w:val="00D363BC"/>
    <w:rsid w:val="00D37B95"/>
    <w:rsid w:val="00D40342"/>
    <w:rsid w:val="00D430EE"/>
    <w:rsid w:val="00D51945"/>
    <w:rsid w:val="00D52262"/>
    <w:rsid w:val="00D55A81"/>
    <w:rsid w:val="00D57132"/>
    <w:rsid w:val="00D6186C"/>
    <w:rsid w:val="00D64362"/>
    <w:rsid w:val="00D677D6"/>
    <w:rsid w:val="00D729F2"/>
    <w:rsid w:val="00D7764F"/>
    <w:rsid w:val="00D77786"/>
    <w:rsid w:val="00D80CB5"/>
    <w:rsid w:val="00D847AA"/>
    <w:rsid w:val="00D862B9"/>
    <w:rsid w:val="00D878C0"/>
    <w:rsid w:val="00D90EEF"/>
    <w:rsid w:val="00DA0EE9"/>
    <w:rsid w:val="00DB03EE"/>
    <w:rsid w:val="00DB0B7C"/>
    <w:rsid w:val="00DB2929"/>
    <w:rsid w:val="00DB3716"/>
    <w:rsid w:val="00DB4D61"/>
    <w:rsid w:val="00DB6EFD"/>
    <w:rsid w:val="00DC13C9"/>
    <w:rsid w:val="00DC181D"/>
    <w:rsid w:val="00DC67A0"/>
    <w:rsid w:val="00DE223C"/>
    <w:rsid w:val="00DE329D"/>
    <w:rsid w:val="00DE49E4"/>
    <w:rsid w:val="00DE5B75"/>
    <w:rsid w:val="00DE5FAD"/>
    <w:rsid w:val="00DE7870"/>
    <w:rsid w:val="00DF3002"/>
    <w:rsid w:val="00DF4B66"/>
    <w:rsid w:val="00DF5314"/>
    <w:rsid w:val="00E00178"/>
    <w:rsid w:val="00E00A14"/>
    <w:rsid w:val="00E00D3F"/>
    <w:rsid w:val="00E011D5"/>
    <w:rsid w:val="00E06BE4"/>
    <w:rsid w:val="00E1294B"/>
    <w:rsid w:val="00E12C57"/>
    <w:rsid w:val="00E12F36"/>
    <w:rsid w:val="00E157CB"/>
    <w:rsid w:val="00E16346"/>
    <w:rsid w:val="00E22567"/>
    <w:rsid w:val="00E22E6F"/>
    <w:rsid w:val="00E2665D"/>
    <w:rsid w:val="00E30198"/>
    <w:rsid w:val="00E3314F"/>
    <w:rsid w:val="00E369E0"/>
    <w:rsid w:val="00E41DAA"/>
    <w:rsid w:val="00E4278C"/>
    <w:rsid w:val="00E4579C"/>
    <w:rsid w:val="00E45985"/>
    <w:rsid w:val="00E60525"/>
    <w:rsid w:val="00E63217"/>
    <w:rsid w:val="00E63E7F"/>
    <w:rsid w:val="00E6749C"/>
    <w:rsid w:val="00E71125"/>
    <w:rsid w:val="00E74567"/>
    <w:rsid w:val="00E75123"/>
    <w:rsid w:val="00E942B0"/>
    <w:rsid w:val="00E94DB3"/>
    <w:rsid w:val="00E96D85"/>
    <w:rsid w:val="00EA437F"/>
    <w:rsid w:val="00EA79E3"/>
    <w:rsid w:val="00EB5FFD"/>
    <w:rsid w:val="00EC1A14"/>
    <w:rsid w:val="00EC3890"/>
    <w:rsid w:val="00EC464B"/>
    <w:rsid w:val="00EC6192"/>
    <w:rsid w:val="00EC6EEA"/>
    <w:rsid w:val="00ED602A"/>
    <w:rsid w:val="00ED6F51"/>
    <w:rsid w:val="00EE1929"/>
    <w:rsid w:val="00EE2B2E"/>
    <w:rsid w:val="00EE3854"/>
    <w:rsid w:val="00EE3967"/>
    <w:rsid w:val="00EE3EC7"/>
    <w:rsid w:val="00EE42D2"/>
    <w:rsid w:val="00EE44FC"/>
    <w:rsid w:val="00EF140E"/>
    <w:rsid w:val="00EF171A"/>
    <w:rsid w:val="00F05037"/>
    <w:rsid w:val="00F16A55"/>
    <w:rsid w:val="00F23E5F"/>
    <w:rsid w:val="00F30BE4"/>
    <w:rsid w:val="00F42D8F"/>
    <w:rsid w:val="00F46870"/>
    <w:rsid w:val="00F51173"/>
    <w:rsid w:val="00F53A4B"/>
    <w:rsid w:val="00F63EE2"/>
    <w:rsid w:val="00F71142"/>
    <w:rsid w:val="00F71334"/>
    <w:rsid w:val="00F73792"/>
    <w:rsid w:val="00F7616A"/>
    <w:rsid w:val="00F844B0"/>
    <w:rsid w:val="00F86151"/>
    <w:rsid w:val="00F913FD"/>
    <w:rsid w:val="00F92483"/>
    <w:rsid w:val="00F94671"/>
    <w:rsid w:val="00F960E2"/>
    <w:rsid w:val="00FA0059"/>
    <w:rsid w:val="00FA0143"/>
    <w:rsid w:val="00FA593E"/>
    <w:rsid w:val="00FB115F"/>
    <w:rsid w:val="00FB3EF0"/>
    <w:rsid w:val="00FB50A0"/>
    <w:rsid w:val="00FC5948"/>
    <w:rsid w:val="00FD6E09"/>
    <w:rsid w:val="00FE227E"/>
    <w:rsid w:val="00FE300D"/>
    <w:rsid w:val="00FE3AA2"/>
    <w:rsid w:val="00FE51D0"/>
    <w:rsid w:val="00FE570A"/>
    <w:rsid w:val="00FE6B67"/>
    <w:rsid w:val="00FE6D33"/>
    <w:rsid w:val="00FF025A"/>
    <w:rsid w:val="00FF0D7F"/>
    <w:rsid w:val="00FF22F9"/>
    <w:rsid w:val="00FF56FC"/>
    <w:rsid w:val="00FF62DD"/>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semiHidden/>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semiHidden/>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semiHidden/>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AD1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semiHidden/>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semiHidden/>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semiHidden/>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AD1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2357">
      <w:bodyDiv w:val="1"/>
      <w:marLeft w:val="0"/>
      <w:marRight w:val="0"/>
      <w:marTop w:val="0"/>
      <w:marBottom w:val="0"/>
      <w:divBdr>
        <w:top w:val="none" w:sz="0" w:space="0" w:color="auto"/>
        <w:left w:val="none" w:sz="0" w:space="0" w:color="auto"/>
        <w:bottom w:val="none" w:sz="0" w:space="0" w:color="auto"/>
        <w:right w:val="none" w:sz="0" w:space="0" w:color="auto"/>
      </w:divBdr>
    </w:div>
    <w:div w:id="175964381">
      <w:bodyDiv w:val="1"/>
      <w:marLeft w:val="0"/>
      <w:marRight w:val="0"/>
      <w:marTop w:val="0"/>
      <w:marBottom w:val="0"/>
      <w:divBdr>
        <w:top w:val="none" w:sz="0" w:space="0" w:color="auto"/>
        <w:left w:val="none" w:sz="0" w:space="0" w:color="auto"/>
        <w:bottom w:val="none" w:sz="0" w:space="0" w:color="auto"/>
        <w:right w:val="none" w:sz="0" w:space="0" w:color="auto"/>
      </w:divBdr>
    </w:div>
    <w:div w:id="220945837">
      <w:bodyDiv w:val="1"/>
      <w:marLeft w:val="0"/>
      <w:marRight w:val="0"/>
      <w:marTop w:val="0"/>
      <w:marBottom w:val="0"/>
      <w:divBdr>
        <w:top w:val="none" w:sz="0" w:space="0" w:color="auto"/>
        <w:left w:val="none" w:sz="0" w:space="0" w:color="auto"/>
        <w:bottom w:val="none" w:sz="0" w:space="0" w:color="auto"/>
        <w:right w:val="none" w:sz="0" w:space="0" w:color="auto"/>
      </w:divBdr>
    </w:div>
    <w:div w:id="619068231">
      <w:bodyDiv w:val="1"/>
      <w:marLeft w:val="0"/>
      <w:marRight w:val="0"/>
      <w:marTop w:val="0"/>
      <w:marBottom w:val="0"/>
      <w:divBdr>
        <w:top w:val="none" w:sz="0" w:space="0" w:color="auto"/>
        <w:left w:val="none" w:sz="0" w:space="0" w:color="auto"/>
        <w:bottom w:val="none" w:sz="0" w:space="0" w:color="auto"/>
        <w:right w:val="none" w:sz="0" w:space="0" w:color="auto"/>
      </w:divBdr>
    </w:div>
    <w:div w:id="1539128751">
      <w:bodyDiv w:val="1"/>
      <w:marLeft w:val="0"/>
      <w:marRight w:val="0"/>
      <w:marTop w:val="0"/>
      <w:marBottom w:val="0"/>
      <w:divBdr>
        <w:top w:val="none" w:sz="0" w:space="0" w:color="auto"/>
        <w:left w:val="none" w:sz="0" w:space="0" w:color="auto"/>
        <w:bottom w:val="none" w:sz="0" w:space="0" w:color="auto"/>
        <w:right w:val="none" w:sz="0" w:space="0" w:color="auto"/>
      </w:divBdr>
    </w:div>
    <w:div w:id="1831555840">
      <w:bodyDiv w:val="1"/>
      <w:marLeft w:val="0"/>
      <w:marRight w:val="0"/>
      <w:marTop w:val="0"/>
      <w:marBottom w:val="0"/>
      <w:divBdr>
        <w:top w:val="none" w:sz="0" w:space="0" w:color="auto"/>
        <w:left w:val="none" w:sz="0" w:space="0" w:color="auto"/>
        <w:bottom w:val="none" w:sz="0" w:space="0" w:color="auto"/>
        <w:right w:val="none" w:sz="0" w:space="0" w:color="auto"/>
      </w:divBdr>
    </w:div>
    <w:div w:id="20583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t@krasrp.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kd@nornik.ru" TargetMode="External"/><Relationship Id="rId4" Type="http://schemas.microsoft.com/office/2007/relationships/stylesWithEffects" Target="stylesWithEffects.xml"/><Relationship Id="rId9" Type="http://schemas.openxmlformats.org/officeDocument/2006/relationships/hyperlink" Target="mailto:serovpm@nor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2C27-F96F-4B01-ADB2-74FCB615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3261</Words>
  <Characters>23983</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27190</CharactersWithSpaces>
  <SharedDoc>false</SharedDoc>
  <HLinks>
    <vt:vector size="6" baseType="variant">
      <vt:variant>
        <vt:i4>3997810</vt:i4>
      </vt:variant>
      <vt:variant>
        <vt:i4>0</vt:i4>
      </vt:variant>
      <vt:variant>
        <vt:i4>0</vt:i4>
      </vt:variant>
      <vt:variant>
        <vt:i4>5</vt:i4>
      </vt:variant>
      <vt:variant>
        <vt:lpwstr>https://www.nornickel.ru/suppliers/tenders/instructions-and-templates/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user54639</dc:creator>
  <cp:lastModifiedBy>Матвеева Светлана</cp:lastModifiedBy>
  <cp:revision>43</cp:revision>
  <cp:lastPrinted>2019-01-22T13:08:00Z</cp:lastPrinted>
  <dcterms:created xsi:type="dcterms:W3CDTF">2019-06-19T08:11:00Z</dcterms:created>
  <dcterms:modified xsi:type="dcterms:W3CDTF">2019-09-09T02:25:00Z</dcterms:modified>
</cp:coreProperties>
</file>