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FBA0AE" w14:textId="6B01ACC0" w:rsidR="00D00715" w:rsidRDefault="00BD423C" w:rsidP="00D00715">
      <w:pPr>
        <w:rPr>
          <w:rFonts w:ascii="Tahoma" w:hAnsi="Tahoma"/>
        </w:rPr>
      </w:pPr>
      <w:r>
        <w:rPr>
          <w:rFonts w:ascii="Tahoma" w:hAnsi="Tahoma"/>
          <w:noProof/>
        </w:rPr>
        <w:drawing>
          <wp:inline distT="0" distB="0" distL="0" distR="0" wp14:anchorId="676817D5" wp14:editId="79D2AB24">
            <wp:extent cx="6005195" cy="117030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5195" cy="1170305"/>
                    </a:xfrm>
                    <a:prstGeom prst="rect">
                      <a:avLst/>
                    </a:prstGeom>
                    <a:noFill/>
                  </pic:spPr>
                </pic:pic>
              </a:graphicData>
            </a:graphic>
          </wp:inline>
        </w:drawing>
      </w:r>
    </w:p>
    <w:tbl>
      <w:tblPr>
        <w:tblW w:w="10632" w:type="dxa"/>
        <w:tblInd w:w="108" w:type="dxa"/>
        <w:tblLayout w:type="fixed"/>
        <w:tblLook w:val="04A0" w:firstRow="1" w:lastRow="0" w:firstColumn="1" w:lastColumn="0" w:noHBand="0" w:noVBand="1"/>
      </w:tblPr>
      <w:tblGrid>
        <w:gridCol w:w="1417"/>
        <w:gridCol w:w="391"/>
        <w:gridCol w:w="2726"/>
        <w:gridCol w:w="6098"/>
      </w:tblGrid>
      <w:tr w:rsidR="00273B65" w:rsidRPr="00FE5071" w14:paraId="73DD93E1" w14:textId="77777777" w:rsidTr="00273B65">
        <w:tc>
          <w:tcPr>
            <w:tcW w:w="1417" w:type="dxa"/>
            <w:tcBorders>
              <w:top w:val="nil"/>
              <w:left w:val="nil"/>
              <w:bottom w:val="single" w:sz="4" w:space="0" w:color="auto"/>
              <w:right w:val="nil"/>
            </w:tcBorders>
          </w:tcPr>
          <w:p w14:paraId="0A3A3393" w14:textId="679ED157" w:rsidR="00273B65" w:rsidRPr="00E26CAC" w:rsidRDefault="00204A1D" w:rsidP="004A592B">
            <w:pPr>
              <w:pStyle w:val="a9"/>
              <w:rPr>
                <w:rFonts w:ascii="Tahoma" w:hAnsi="Tahoma" w:cs="Tahoma"/>
                <w:sz w:val="24"/>
                <w:szCs w:val="24"/>
              </w:rPr>
            </w:pPr>
            <w:r>
              <w:rPr>
                <w:rFonts w:ascii="Tahoma" w:hAnsi="Tahoma" w:cs="Tahoma"/>
                <w:sz w:val="24"/>
                <w:szCs w:val="24"/>
              </w:rPr>
              <w:t xml:space="preserve">   </w:t>
            </w:r>
            <w:r w:rsidR="0061394B">
              <w:rPr>
                <w:rFonts w:ascii="Tahoma" w:hAnsi="Tahoma" w:cs="Tahoma"/>
                <w:sz w:val="24"/>
                <w:szCs w:val="24"/>
              </w:rPr>
              <w:t xml:space="preserve"> </w:t>
            </w:r>
            <w:r w:rsidR="00A837E6">
              <w:rPr>
                <w:rFonts w:ascii="Tahoma" w:hAnsi="Tahoma" w:cs="Tahoma"/>
                <w:sz w:val="24"/>
                <w:szCs w:val="24"/>
                <w:lang w:val="en-US"/>
              </w:rPr>
              <w:t>24</w:t>
            </w:r>
            <w:r w:rsidR="00C3690D">
              <w:rPr>
                <w:rFonts w:ascii="Tahoma" w:hAnsi="Tahoma" w:cs="Tahoma"/>
                <w:sz w:val="24"/>
                <w:szCs w:val="24"/>
              </w:rPr>
              <w:t>.</w:t>
            </w:r>
            <w:r w:rsidR="00BA30E6">
              <w:rPr>
                <w:rFonts w:ascii="Tahoma" w:hAnsi="Tahoma" w:cs="Tahoma"/>
                <w:sz w:val="24"/>
                <w:szCs w:val="24"/>
              </w:rPr>
              <w:t>0</w:t>
            </w:r>
            <w:r w:rsidR="004A592B">
              <w:rPr>
                <w:rFonts w:ascii="Tahoma" w:hAnsi="Tahoma" w:cs="Tahoma"/>
                <w:sz w:val="24"/>
                <w:szCs w:val="24"/>
              </w:rPr>
              <w:t>7</w:t>
            </w:r>
            <w:r w:rsidR="00C3690D">
              <w:rPr>
                <w:rFonts w:ascii="Tahoma" w:hAnsi="Tahoma" w:cs="Tahoma"/>
                <w:sz w:val="24"/>
                <w:szCs w:val="24"/>
              </w:rPr>
              <w:t>.202</w:t>
            </w:r>
            <w:r w:rsidR="00BA30E6">
              <w:rPr>
                <w:rFonts w:ascii="Tahoma" w:hAnsi="Tahoma" w:cs="Tahoma"/>
                <w:sz w:val="24"/>
                <w:szCs w:val="24"/>
              </w:rPr>
              <w:t>4</w:t>
            </w:r>
          </w:p>
        </w:tc>
        <w:tc>
          <w:tcPr>
            <w:tcW w:w="391" w:type="dxa"/>
          </w:tcPr>
          <w:p w14:paraId="75D95428" w14:textId="77777777" w:rsidR="00273B65" w:rsidRPr="00FE5071" w:rsidRDefault="00273B65" w:rsidP="00441D56">
            <w:pPr>
              <w:pStyle w:val="a9"/>
              <w:rPr>
                <w:rFonts w:ascii="Tahoma" w:hAnsi="Tahoma" w:cs="Tahoma"/>
                <w:sz w:val="24"/>
                <w:szCs w:val="24"/>
              </w:rPr>
            </w:pPr>
          </w:p>
          <w:p w14:paraId="2D7E86DB" w14:textId="77777777" w:rsidR="00273B65" w:rsidRPr="00FE5071" w:rsidRDefault="00273B65" w:rsidP="00441D56">
            <w:pPr>
              <w:pStyle w:val="a9"/>
              <w:rPr>
                <w:rFonts w:ascii="Tahoma" w:hAnsi="Tahoma" w:cs="Tahoma"/>
                <w:sz w:val="24"/>
                <w:szCs w:val="24"/>
              </w:rPr>
            </w:pPr>
            <w:r w:rsidRPr="00FE5071">
              <w:rPr>
                <w:rFonts w:ascii="Tahoma" w:hAnsi="Tahoma" w:cs="Tahoma"/>
                <w:sz w:val="24"/>
                <w:szCs w:val="24"/>
              </w:rPr>
              <w:t>№</w:t>
            </w:r>
          </w:p>
        </w:tc>
        <w:tc>
          <w:tcPr>
            <w:tcW w:w="2726" w:type="dxa"/>
            <w:tcBorders>
              <w:top w:val="nil"/>
              <w:left w:val="nil"/>
              <w:bottom w:val="single" w:sz="4" w:space="0" w:color="auto"/>
              <w:right w:val="nil"/>
            </w:tcBorders>
          </w:tcPr>
          <w:p w14:paraId="0BD4ED30" w14:textId="77777777" w:rsidR="00273B65" w:rsidRDefault="00273B65" w:rsidP="00E41B56">
            <w:pPr>
              <w:pStyle w:val="a9"/>
              <w:rPr>
                <w:rFonts w:ascii="Tahoma" w:hAnsi="Tahoma" w:cs="Tahoma"/>
                <w:sz w:val="24"/>
                <w:szCs w:val="24"/>
              </w:rPr>
            </w:pPr>
          </w:p>
          <w:p w14:paraId="5C187E36" w14:textId="587DFCD5" w:rsidR="00C3690D" w:rsidRPr="00A837E6" w:rsidRDefault="00B9211D" w:rsidP="00B2099E">
            <w:pPr>
              <w:pStyle w:val="a9"/>
              <w:rPr>
                <w:rFonts w:ascii="Tahoma" w:hAnsi="Tahoma" w:cs="Tahoma"/>
                <w:sz w:val="24"/>
                <w:szCs w:val="24"/>
                <w:lang w:val="en-US"/>
              </w:rPr>
            </w:pPr>
            <w:r>
              <w:rPr>
                <w:rFonts w:ascii="Tahoma" w:hAnsi="Tahoma" w:cs="Tahoma"/>
                <w:sz w:val="24"/>
                <w:szCs w:val="24"/>
              </w:rPr>
              <w:t>КРП/</w:t>
            </w:r>
            <w:r w:rsidR="00A837E6">
              <w:rPr>
                <w:rFonts w:ascii="Tahoma" w:hAnsi="Tahoma" w:cs="Tahoma"/>
                <w:sz w:val="24"/>
                <w:szCs w:val="24"/>
                <w:lang w:val="en-US"/>
              </w:rPr>
              <w:t>50</w:t>
            </w:r>
          </w:p>
        </w:tc>
        <w:tc>
          <w:tcPr>
            <w:tcW w:w="6098" w:type="dxa"/>
          </w:tcPr>
          <w:p w14:paraId="32AEB835" w14:textId="77777777" w:rsidR="00273B65" w:rsidRPr="00FE5071" w:rsidRDefault="00273B65" w:rsidP="00441D56">
            <w:pPr>
              <w:pStyle w:val="a9"/>
              <w:rPr>
                <w:rFonts w:ascii="Tahoma" w:hAnsi="Tahoma" w:cs="Tahoma"/>
                <w:sz w:val="24"/>
                <w:szCs w:val="24"/>
              </w:rPr>
            </w:pPr>
          </w:p>
        </w:tc>
      </w:tr>
      <w:tr w:rsidR="00273B65" w:rsidRPr="00FE5071" w14:paraId="40A0BF47" w14:textId="77777777" w:rsidTr="00273B65">
        <w:trPr>
          <w:gridAfter w:val="1"/>
          <w:wAfter w:w="6098" w:type="dxa"/>
          <w:trHeight w:val="244"/>
        </w:trPr>
        <w:tc>
          <w:tcPr>
            <w:tcW w:w="1417" w:type="dxa"/>
            <w:tcBorders>
              <w:top w:val="nil"/>
              <w:left w:val="nil"/>
              <w:bottom w:val="single" w:sz="4" w:space="0" w:color="auto"/>
              <w:right w:val="nil"/>
            </w:tcBorders>
          </w:tcPr>
          <w:p w14:paraId="167F1BA6" w14:textId="77777777" w:rsidR="00273B65" w:rsidRPr="00FE5071" w:rsidRDefault="00273B65" w:rsidP="00441D56">
            <w:pPr>
              <w:pStyle w:val="a9"/>
              <w:rPr>
                <w:rFonts w:ascii="Tahoma" w:hAnsi="Tahoma" w:cs="Tahoma"/>
                <w:sz w:val="24"/>
                <w:szCs w:val="24"/>
              </w:rPr>
            </w:pPr>
          </w:p>
        </w:tc>
        <w:tc>
          <w:tcPr>
            <w:tcW w:w="391" w:type="dxa"/>
            <w:tcBorders>
              <w:top w:val="nil"/>
              <w:left w:val="nil"/>
              <w:bottom w:val="single" w:sz="4" w:space="0" w:color="auto"/>
              <w:right w:val="nil"/>
            </w:tcBorders>
          </w:tcPr>
          <w:p w14:paraId="25545AFD" w14:textId="77777777" w:rsidR="00273B65" w:rsidRPr="00FE5071" w:rsidRDefault="00273B65" w:rsidP="00441D56">
            <w:pPr>
              <w:pStyle w:val="a9"/>
              <w:rPr>
                <w:rFonts w:ascii="Tahoma" w:hAnsi="Tahoma" w:cs="Tahoma"/>
                <w:sz w:val="24"/>
                <w:szCs w:val="24"/>
              </w:rPr>
            </w:pPr>
          </w:p>
        </w:tc>
        <w:tc>
          <w:tcPr>
            <w:tcW w:w="2726" w:type="dxa"/>
            <w:tcBorders>
              <w:top w:val="nil"/>
              <w:left w:val="nil"/>
              <w:bottom w:val="single" w:sz="4" w:space="0" w:color="auto"/>
              <w:right w:val="nil"/>
            </w:tcBorders>
          </w:tcPr>
          <w:p w14:paraId="303371C7" w14:textId="77777777" w:rsidR="00273B65" w:rsidRPr="00FE5071" w:rsidRDefault="00273B65" w:rsidP="00441D56">
            <w:pPr>
              <w:pStyle w:val="a9"/>
              <w:rPr>
                <w:rFonts w:ascii="Tahoma" w:hAnsi="Tahoma" w:cs="Tahoma"/>
                <w:sz w:val="24"/>
                <w:szCs w:val="24"/>
              </w:rPr>
            </w:pPr>
          </w:p>
        </w:tc>
      </w:tr>
    </w:tbl>
    <w:p w14:paraId="3387D7D4" w14:textId="77777777" w:rsidR="002C63D3" w:rsidRDefault="002C63D3" w:rsidP="002B072A">
      <w:pPr>
        <w:pStyle w:val="a9"/>
        <w:tabs>
          <w:tab w:val="left" w:pos="6237"/>
        </w:tabs>
        <w:ind w:left="5812"/>
        <w:jc w:val="both"/>
        <w:rPr>
          <w:rFonts w:ascii="Tahoma" w:hAnsi="Tahoma" w:cs="Tahoma"/>
          <w:sz w:val="24"/>
          <w:szCs w:val="24"/>
        </w:rPr>
      </w:pPr>
    </w:p>
    <w:p w14:paraId="01F7296B" w14:textId="29A68902" w:rsidR="00273B65" w:rsidRPr="002C63D3" w:rsidRDefault="00273B65" w:rsidP="002B072A">
      <w:pPr>
        <w:pStyle w:val="a9"/>
        <w:tabs>
          <w:tab w:val="left" w:pos="6237"/>
        </w:tabs>
        <w:ind w:left="5812"/>
        <w:jc w:val="both"/>
        <w:rPr>
          <w:rStyle w:val="a6"/>
          <w:rFonts w:ascii="Tahoma" w:hAnsi="Tahoma" w:cs="Tahoma"/>
          <w:color w:val="auto"/>
          <w:sz w:val="24"/>
          <w:szCs w:val="24"/>
          <w:u w:val="none"/>
        </w:rPr>
      </w:pPr>
      <w:r w:rsidRPr="002C63D3">
        <w:rPr>
          <w:rFonts w:ascii="Tahoma" w:hAnsi="Tahoma" w:cs="Tahoma"/>
          <w:sz w:val="24"/>
          <w:szCs w:val="24"/>
        </w:rPr>
        <w:t xml:space="preserve">Размещается </w:t>
      </w:r>
      <w:r w:rsidR="002B072A" w:rsidRPr="002C63D3">
        <w:rPr>
          <w:rFonts w:ascii="Tahoma" w:hAnsi="Tahoma" w:cs="Tahoma"/>
          <w:sz w:val="24"/>
          <w:szCs w:val="24"/>
        </w:rPr>
        <w:t>в системе</w:t>
      </w:r>
      <w:r w:rsidR="002B072A" w:rsidRPr="002C63D3">
        <w:rPr>
          <w:rFonts w:ascii="Tahoma" w:hAnsi="Tahoma" w:cs="Tahoma"/>
          <w:b/>
          <w:bCs/>
          <w:sz w:val="24"/>
          <w:szCs w:val="24"/>
        </w:rPr>
        <w:t xml:space="preserve"> </w:t>
      </w:r>
      <w:r w:rsidR="002B072A" w:rsidRPr="002C63D3">
        <w:rPr>
          <w:rFonts w:ascii="Tahoma" w:hAnsi="Tahoma" w:cs="Tahoma"/>
          <w:bCs/>
          <w:sz w:val="24"/>
          <w:szCs w:val="24"/>
        </w:rPr>
        <w:t>SAP SRM (</w:t>
      </w:r>
      <w:hyperlink r:id="rId9" w:history="1">
        <w:r w:rsidR="002B072A" w:rsidRPr="002C63D3">
          <w:rPr>
            <w:rStyle w:val="a6"/>
            <w:rFonts w:ascii="Tahoma" w:hAnsi="Tahoma" w:cs="Tahoma"/>
            <w:bCs/>
            <w:sz w:val="24"/>
            <w:szCs w:val="24"/>
          </w:rPr>
          <w:t>https://srm.nornik.ru</w:t>
        </w:r>
      </w:hyperlink>
      <w:r w:rsidR="002B072A" w:rsidRPr="002C63D3">
        <w:rPr>
          <w:rFonts w:ascii="Tahoma" w:hAnsi="Tahoma" w:cs="Tahoma"/>
          <w:bCs/>
          <w:sz w:val="24"/>
          <w:szCs w:val="24"/>
        </w:rPr>
        <w:t>)</w:t>
      </w:r>
    </w:p>
    <w:p w14:paraId="01FCAF36" w14:textId="77777777" w:rsidR="00273B65" w:rsidRDefault="00273B65" w:rsidP="00273B65">
      <w:pPr>
        <w:ind w:left="709"/>
        <w:jc w:val="center"/>
        <w:outlineLvl w:val="0"/>
        <w:rPr>
          <w:b/>
          <w:sz w:val="20"/>
        </w:rPr>
      </w:pPr>
    </w:p>
    <w:p w14:paraId="1C6AAD2E" w14:textId="38AE4A59" w:rsidR="003D0CAF" w:rsidRDefault="00273B65" w:rsidP="00D0547E">
      <w:pPr>
        <w:jc w:val="center"/>
        <w:rPr>
          <w:rFonts w:ascii="Tahoma" w:hAnsi="Tahoma"/>
          <w:b/>
        </w:rPr>
      </w:pPr>
      <w:r w:rsidRPr="00273B65">
        <w:rPr>
          <w:rFonts w:ascii="Tahoma" w:hAnsi="Tahoma" w:cs="Tahoma"/>
          <w:b/>
        </w:rPr>
        <w:t xml:space="preserve">Приглашение к участию в </w:t>
      </w:r>
      <w:r w:rsidR="008C22C8" w:rsidRPr="005449AC">
        <w:rPr>
          <w:rFonts w:ascii="Tahoma" w:hAnsi="Tahoma"/>
          <w:b/>
        </w:rPr>
        <w:t>Закупочной процедуре</w:t>
      </w:r>
      <w:r w:rsidR="008C22C8">
        <w:rPr>
          <w:rFonts w:ascii="Tahoma" w:hAnsi="Tahoma"/>
          <w:b/>
        </w:rPr>
        <w:t xml:space="preserve"> </w:t>
      </w:r>
      <w:r w:rsidR="000A023D">
        <w:rPr>
          <w:rFonts w:ascii="Tahoma" w:hAnsi="Tahoma"/>
          <w:b/>
        </w:rPr>
        <w:t>открытый Тендер</w:t>
      </w:r>
    </w:p>
    <w:p w14:paraId="4C1D2A24" w14:textId="52D1DFA7" w:rsidR="00273B65" w:rsidRPr="00485953" w:rsidRDefault="008C22C8" w:rsidP="000A023D">
      <w:pPr>
        <w:jc w:val="center"/>
        <w:rPr>
          <w:rFonts w:ascii="Tahoma" w:hAnsi="Tahoma" w:cs="Tahoma"/>
          <w:b/>
          <w:sz w:val="20"/>
        </w:rPr>
      </w:pPr>
      <w:r>
        <w:rPr>
          <w:rFonts w:ascii="Tahoma" w:hAnsi="Tahoma" w:cs="Tahoma"/>
          <w:b/>
        </w:rPr>
        <w:t xml:space="preserve"> </w:t>
      </w:r>
      <w:r w:rsidR="00E46C77">
        <w:rPr>
          <w:rFonts w:ascii="Tahoma" w:hAnsi="Tahoma" w:cs="Tahoma"/>
          <w:b/>
        </w:rPr>
        <w:t>№</w:t>
      </w:r>
      <w:r w:rsidR="003D0CAF">
        <w:rPr>
          <w:rFonts w:ascii="Tahoma" w:hAnsi="Tahoma" w:cs="Tahoma"/>
          <w:b/>
        </w:rPr>
        <w:t xml:space="preserve"> </w:t>
      </w:r>
      <w:r w:rsidR="00B9211D">
        <w:rPr>
          <w:rFonts w:ascii="Tahoma" w:hAnsi="Tahoma" w:cs="Tahoma"/>
          <w:b/>
        </w:rPr>
        <w:t>КРП/</w:t>
      </w:r>
      <w:r w:rsidR="00A837E6" w:rsidRPr="00485953">
        <w:rPr>
          <w:rFonts w:ascii="Tahoma" w:hAnsi="Tahoma" w:cs="Tahoma"/>
          <w:b/>
        </w:rPr>
        <w:t>50</w:t>
      </w:r>
    </w:p>
    <w:p w14:paraId="15E68677" w14:textId="3075E6E5" w:rsidR="00273B65" w:rsidRDefault="00273B65" w:rsidP="00D0547E">
      <w:pPr>
        <w:ind w:firstLine="708"/>
        <w:rPr>
          <w:rFonts w:ascii="Tahoma" w:hAnsi="Tahoma" w:cs="Tahoma"/>
          <w:szCs w:val="24"/>
        </w:rPr>
      </w:pPr>
      <w:r>
        <w:rPr>
          <w:rFonts w:ascii="Tahoma" w:hAnsi="Tahoma" w:cs="Tahoma"/>
          <w:szCs w:val="24"/>
        </w:rPr>
        <w:t>АО «</w:t>
      </w:r>
      <w:r w:rsidR="00C96154">
        <w:rPr>
          <w:rFonts w:ascii="Tahoma" w:hAnsi="Tahoma" w:cs="Tahoma"/>
          <w:szCs w:val="24"/>
        </w:rPr>
        <w:t>КРП</w:t>
      </w:r>
      <w:r>
        <w:rPr>
          <w:rFonts w:ascii="Tahoma" w:hAnsi="Tahoma" w:cs="Tahoma"/>
          <w:szCs w:val="24"/>
        </w:rPr>
        <w:t>» приглашает Вас принять участие в следующей открытой Закупочной процедуре:</w:t>
      </w:r>
    </w:p>
    <w:p w14:paraId="520860D7" w14:textId="77777777" w:rsidR="00273B65" w:rsidRPr="00BF62AF" w:rsidRDefault="00273B65" w:rsidP="00D00715">
      <w:pPr>
        <w:rPr>
          <w:rFonts w:ascii="Tahoma" w:hAnsi="Tahoma"/>
        </w:rPr>
      </w:pPr>
    </w:p>
    <w:tbl>
      <w:tblPr>
        <w:tblW w:w="9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4246"/>
        <w:gridCol w:w="5103"/>
      </w:tblGrid>
      <w:tr w:rsidR="00BA4B43" w:rsidRPr="00731D13" w14:paraId="16D50CDD" w14:textId="77777777" w:rsidTr="00A445FE">
        <w:trPr>
          <w:trHeight w:val="2401"/>
        </w:trPr>
        <w:tc>
          <w:tcPr>
            <w:tcW w:w="4246" w:type="dxa"/>
            <w:shd w:val="clear" w:color="auto" w:fill="auto"/>
          </w:tcPr>
          <w:p w14:paraId="0EEC6C82" w14:textId="77777777" w:rsidR="00BA4B43" w:rsidRPr="00BF62AF" w:rsidRDefault="00BA4B43" w:rsidP="00BA4B43">
            <w:pPr>
              <w:rPr>
                <w:rFonts w:ascii="Tahoma" w:hAnsi="Tahoma"/>
              </w:rPr>
            </w:pPr>
            <w:r w:rsidRPr="00BF62AF">
              <w:rPr>
                <w:rFonts w:ascii="Tahoma" w:hAnsi="Tahoma"/>
              </w:rPr>
              <w:t>1. Предмет закупки (с указанием номенклатурных кодов Продукции, ГОСТов, технических условий, отраслевых стандартов и стандартов предприятий, опросных листов, чертежей, а также с указанием перечня и значений отдельных характеристик, которым должна соответствовать Продукция (при наличии)).</w:t>
            </w:r>
          </w:p>
        </w:tc>
        <w:tc>
          <w:tcPr>
            <w:tcW w:w="5103" w:type="dxa"/>
            <w:shd w:val="clear" w:color="auto" w:fill="auto"/>
          </w:tcPr>
          <w:p w14:paraId="1F0B7D5D" w14:textId="26F5AF56" w:rsidR="00BA4B43" w:rsidRPr="00BF62AF" w:rsidRDefault="00BA4B43" w:rsidP="00BA4B43">
            <w:pPr>
              <w:rPr>
                <w:rFonts w:ascii="Tahoma" w:hAnsi="Tahoma"/>
              </w:rPr>
            </w:pPr>
            <w:r w:rsidRPr="00E440D0">
              <w:rPr>
                <w:rFonts w:ascii="Tahoma" w:hAnsi="Tahoma"/>
                <w:szCs w:val="24"/>
              </w:rPr>
              <w:t xml:space="preserve">Поставка </w:t>
            </w:r>
            <w:r w:rsidR="00485953">
              <w:rPr>
                <w:rFonts w:ascii="Tahoma" w:hAnsi="Tahoma"/>
                <w:szCs w:val="24"/>
              </w:rPr>
              <w:t>вилочных автопогрузчиков</w:t>
            </w:r>
            <w:r w:rsidRPr="004A592B">
              <w:rPr>
                <w:rFonts w:ascii="Tahoma" w:hAnsi="Tahoma"/>
                <w:szCs w:val="24"/>
              </w:rPr>
              <w:t xml:space="preserve"> грузоподъемностью 7 т</w:t>
            </w:r>
            <w:r w:rsidRPr="00E440D0">
              <w:rPr>
                <w:rFonts w:ascii="Tahoma" w:hAnsi="Tahoma"/>
                <w:szCs w:val="24"/>
              </w:rPr>
              <w:t xml:space="preserve">, согласно </w:t>
            </w:r>
            <w:r>
              <w:rPr>
                <w:rFonts w:ascii="Tahoma" w:hAnsi="Tahoma"/>
                <w:szCs w:val="24"/>
              </w:rPr>
              <w:t>Техническому заданию</w:t>
            </w:r>
            <w:r w:rsidRPr="00E440D0">
              <w:rPr>
                <w:rFonts w:ascii="Tahoma" w:hAnsi="Tahoma"/>
                <w:szCs w:val="24"/>
              </w:rPr>
              <w:t xml:space="preserve"> - Приложение №4 к Приглашению.</w:t>
            </w:r>
          </w:p>
        </w:tc>
      </w:tr>
      <w:tr w:rsidR="00803224" w:rsidRPr="00731D13" w14:paraId="13865289" w14:textId="77777777" w:rsidTr="00A445FE">
        <w:trPr>
          <w:trHeight w:val="714"/>
        </w:trPr>
        <w:tc>
          <w:tcPr>
            <w:tcW w:w="4246" w:type="dxa"/>
            <w:shd w:val="clear" w:color="auto" w:fill="auto"/>
          </w:tcPr>
          <w:p w14:paraId="065B36FB" w14:textId="77777777" w:rsidR="00803224" w:rsidRPr="00BF62AF" w:rsidRDefault="00803224" w:rsidP="00A445FE">
            <w:pPr>
              <w:jc w:val="left"/>
              <w:rPr>
                <w:rFonts w:ascii="Tahoma" w:hAnsi="Tahoma"/>
              </w:rPr>
            </w:pPr>
            <w:r w:rsidRPr="00BF62AF">
              <w:rPr>
                <w:rFonts w:ascii="Tahoma" w:hAnsi="Tahoma"/>
              </w:rPr>
              <w:t>2. Инструмент проведения Закупки (</w:t>
            </w:r>
            <w:proofErr w:type="spellStart"/>
            <w:r w:rsidRPr="00BF62AF">
              <w:rPr>
                <w:rFonts w:ascii="Tahoma" w:hAnsi="Tahoma"/>
              </w:rPr>
              <w:t>редукцион</w:t>
            </w:r>
            <w:proofErr w:type="spellEnd"/>
            <w:r w:rsidRPr="00BF62AF">
              <w:rPr>
                <w:rFonts w:ascii="Tahoma" w:hAnsi="Tahoma"/>
              </w:rPr>
              <w:t>, запрос цен/</w:t>
            </w:r>
            <w:r>
              <w:rPr>
                <w:rFonts w:ascii="Tahoma" w:hAnsi="Tahoma" w:cs="Tahoma"/>
                <w:szCs w:val="24"/>
              </w:rPr>
              <w:t xml:space="preserve"> </w:t>
            </w:r>
            <w:r w:rsidRPr="00BF62AF">
              <w:rPr>
                <w:rFonts w:ascii="Tahoma" w:hAnsi="Tahoma"/>
              </w:rPr>
              <w:t>предложений).</w:t>
            </w:r>
          </w:p>
        </w:tc>
        <w:tc>
          <w:tcPr>
            <w:tcW w:w="5103" w:type="dxa"/>
            <w:shd w:val="clear" w:color="auto" w:fill="auto"/>
          </w:tcPr>
          <w:p w14:paraId="7458F39A" w14:textId="35632928" w:rsidR="00803224" w:rsidRPr="0082582B" w:rsidRDefault="00803224" w:rsidP="004A592B">
            <w:pPr>
              <w:rPr>
                <w:rFonts w:ascii="Tahoma" w:hAnsi="Tahoma" w:cs="Tahoma"/>
                <w:szCs w:val="24"/>
              </w:rPr>
            </w:pPr>
            <w:r w:rsidRPr="0082582B">
              <w:rPr>
                <w:rFonts w:ascii="Tahoma" w:hAnsi="Tahoma" w:cs="Tahoma"/>
                <w:szCs w:val="24"/>
              </w:rPr>
              <w:t xml:space="preserve">Запрос </w:t>
            </w:r>
            <w:r w:rsidR="004A592B">
              <w:rPr>
                <w:rFonts w:ascii="Tahoma" w:hAnsi="Tahoma" w:cs="Tahoma"/>
                <w:szCs w:val="24"/>
              </w:rPr>
              <w:t>цен</w:t>
            </w:r>
          </w:p>
        </w:tc>
      </w:tr>
      <w:tr w:rsidR="00803224" w:rsidRPr="00731D13" w14:paraId="2D30434A" w14:textId="77777777" w:rsidTr="00A445FE">
        <w:trPr>
          <w:trHeight w:val="1438"/>
        </w:trPr>
        <w:tc>
          <w:tcPr>
            <w:tcW w:w="4246" w:type="dxa"/>
            <w:shd w:val="clear" w:color="auto" w:fill="auto"/>
          </w:tcPr>
          <w:p w14:paraId="2319015A" w14:textId="77777777" w:rsidR="00803224" w:rsidRPr="00BF62AF" w:rsidRDefault="00803224" w:rsidP="00A445FE">
            <w:pPr>
              <w:rPr>
                <w:rFonts w:ascii="Tahoma" w:hAnsi="Tahoma"/>
              </w:rPr>
            </w:pPr>
            <w:r w:rsidRPr="00BF62AF">
              <w:rPr>
                <w:rFonts w:ascii="Tahoma" w:hAnsi="Tahoma"/>
              </w:rPr>
              <w:t xml:space="preserve">3. Срок подачи предложения. Дата проведения </w:t>
            </w:r>
            <w:proofErr w:type="spellStart"/>
            <w:r w:rsidRPr="00BF62AF">
              <w:rPr>
                <w:rFonts w:ascii="Tahoma" w:hAnsi="Tahoma"/>
              </w:rPr>
              <w:t>редукциона</w:t>
            </w:r>
            <w:proofErr w:type="spellEnd"/>
            <w:r w:rsidRPr="00BF62AF">
              <w:rPr>
                <w:rFonts w:ascii="Tahoma" w:hAnsi="Tahoma"/>
              </w:rPr>
              <w:t xml:space="preserve"> и наименование ЭТП при использовании ЭТП или информация о способе и сроке подачи Коммерческого / Технико-коммерческого предложения.</w:t>
            </w:r>
          </w:p>
        </w:tc>
        <w:tc>
          <w:tcPr>
            <w:tcW w:w="5103" w:type="dxa"/>
            <w:shd w:val="clear" w:color="auto" w:fill="auto"/>
          </w:tcPr>
          <w:p w14:paraId="11559A49" w14:textId="037294C4" w:rsidR="00803224" w:rsidRDefault="00803224" w:rsidP="00A445FE">
            <w:pPr>
              <w:rPr>
                <w:rFonts w:ascii="Tahoma" w:hAnsi="Tahoma" w:cs="Tahoma"/>
                <w:b/>
                <w:bCs/>
                <w:szCs w:val="24"/>
              </w:rPr>
            </w:pPr>
            <w:r w:rsidRPr="00264C90">
              <w:rPr>
                <w:rFonts w:ascii="Tahoma" w:hAnsi="Tahoma" w:cs="Tahoma"/>
                <w:b/>
                <w:bCs/>
                <w:szCs w:val="24"/>
              </w:rPr>
              <w:t xml:space="preserve">по </w:t>
            </w:r>
            <w:r w:rsidR="00BA4B43">
              <w:rPr>
                <w:rFonts w:ascii="Tahoma" w:hAnsi="Tahoma" w:cs="Tahoma"/>
                <w:b/>
                <w:bCs/>
                <w:szCs w:val="24"/>
              </w:rPr>
              <w:t>06</w:t>
            </w:r>
            <w:r w:rsidRPr="00264C90">
              <w:rPr>
                <w:rFonts w:ascii="Tahoma" w:hAnsi="Tahoma" w:cs="Tahoma"/>
                <w:b/>
                <w:bCs/>
                <w:szCs w:val="24"/>
              </w:rPr>
              <w:t>.</w:t>
            </w:r>
            <w:r w:rsidR="00042EC7">
              <w:rPr>
                <w:rFonts w:ascii="Tahoma" w:hAnsi="Tahoma" w:cs="Tahoma"/>
                <w:b/>
                <w:bCs/>
                <w:szCs w:val="24"/>
              </w:rPr>
              <w:t>0</w:t>
            </w:r>
            <w:r w:rsidR="00BA4B43">
              <w:rPr>
                <w:rFonts w:ascii="Tahoma" w:hAnsi="Tahoma" w:cs="Tahoma"/>
                <w:b/>
                <w:bCs/>
                <w:szCs w:val="24"/>
              </w:rPr>
              <w:t>8</w:t>
            </w:r>
            <w:r w:rsidRPr="00264C90">
              <w:rPr>
                <w:rFonts w:ascii="Tahoma" w:hAnsi="Tahoma" w:cs="Tahoma"/>
                <w:b/>
                <w:bCs/>
                <w:szCs w:val="24"/>
              </w:rPr>
              <w:t>.202</w:t>
            </w:r>
            <w:r w:rsidR="00042EC7">
              <w:rPr>
                <w:rFonts w:ascii="Tahoma" w:hAnsi="Tahoma" w:cs="Tahoma"/>
                <w:b/>
                <w:bCs/>
                <w:szCs w:val="24"/>
              </w:rPr>
              <w:t>4</w:t>
            </w:r>
            <w:r w:rsidRPr="00264C90">
              <w:rPr>
                <w:rFonts w:ascii="Tahoma" w:hAnsi="Tahoma" w:cs="Tahoma"/>
                <w:b/>
                <w:bCs/>
                <w:szCs w:val="24"/>
              </w:rPr>
              <w:t xml:space="preserve"> до 23.59 </w:t>
            </w:r>
            <w:r w:rsidRPr="00264C90">
              <w:rPr>
                <w:rFonts w:ascii="Tahoma" w:hAnsi="Tahoma" w:cs="Tahoma"/>
                <w:szCs w:val="24"/>
              </w:rPr>
              <w:t>(по красноярскому времени), в системе</w:t>
            </w:r>
            <w:r w:rsidRPr="00264C90">
              <w:rPr>
                <w:rFonts w:ascii="Tahoma" w:hAnsi="Tahoma" w:cs="Tahoma"/>
                <w:b/>
                <w:bCs/>
                <w:szCs w:val="24"/>
              </w:rPr>
              <w:t xml:space="preserve"> SAP SRM </w:t>
            </w:r>
          </w:p>
          <w:p w14:paraId="1C0CAC07" w14:textId="77777777" w:rsidR="00803224" w:rsidRPr="00264C90" w:rsidRDefault="0096370E" w:rsidP="00A445FE">
            <w:pPr>
              <w:rPr>
                <w:rFonts w:ascii="Tahoma" w:hAnsi="Tahoma" w:cs="Tahoma"/>
                <w:szCs w:val="24"/>
              </w:rPr>
            </w:pPr>
            <w:hyperlink r:id="rId10" w:history="1">
              <w:r w:rsidR="00803224" w:rsidRPr="00264C90">
                <w:rPr>
                  <w:rStyle w:val="a6"/>
                  <w:rFonts w:ascii="Tahoma" w:hAnsi="Tahoma" w:cs="Tahoma"/>
                  <w:b/>
                  <w:bCs/>
                  <w:szCs w:val="24"/>
                </w:rPr>
                <w:t>https://srm.nornik.ru</w:t>
              </w:r>
            </w:hyperlink>
          </w:p>
        </w:tc>
      </w:tr>
      <w:tr w:rsidR="00803224" w:rsidRPr="00731D13" w14:paraId="6AECEC92" w14:textId="77777777" w:rsidTr="00A445FE">
        <w:trPr>
          <w:trHeight w:val="238"/>
        </w:trPr>
        <w:tc>
          <w:tcPr>
            <w:tcW w:w="4246" w:type="dxa"/>
            <w:shd w:val="clear" w:color="auto" w:fill="auto"/>
          </w:tcPr>
          <w:p w14:paraId="2F9230F2" w14:textId="77777777" w:rsidR="00803224" w:rsidRPr="00BF62AF" w:rsidRDefault="00803224" w:rsidP="00A445FE">
            <w:pPr>
              <w:rPr>
                <w:rFonts w:ascii="Tahoma" w:hAnsi="Tahoma"/>
              </w:rPr>
            </w:pPr>
            <w:r w:rsidRPr="00BF62AF">
              <w:rPr>
                <w:rFonts w:ascii="Tahoma" w:hAnsi="Tahoma"/>
              </w:rPr>
              <w:t>4. Базис поставки.</w:t>
            </w:r>
          </w:p>
        </w:tc>
        <w:tc>
          <w:tcPr>
            <w:tcW w:w="5103" w:type="dxa"/>
            <w:shd w:val="clear" w:color="auto" w:fill="auto"/>
          </w:tcPr>
          <w:p w14:paraId="5B0BB35D" w14:textId="405F1BC7" w:rsidR="00803224" w:rsidRPr="00862425" w:rsidRDefault="00803224" w:rsidP="001C30C9">
            <w:pPr>
              <w:snapToGrid w:val="0"/>
              <w:rPr>
                <w:rFonts w:ascii="Tahoma" w:hAnsi="Tahoma" w:cs="Tahoma"/>
                <w:iCs/>
                <w:spacing w:val="-2"/>
              </w:rPr>
            </w:pPr>
            <w:r w:rsidRPr="002E69BF">
              <w:rPr>
                <w:rFonts w:ascii="Tahoma" w:hAnsi="Tahoma" w:cs="Tahoma"/>
                <w:iCs/>
              </w:rPr>
              <w:t xml:space="preserve">660059, Красноярский край, город Красноярск, улица Коммунальная, дом 2, </w:t>
            </w:r>
            <w:r w:rsidRPr="002E69BF">
              <w:rPr>
                <w:rFonts w:ascii="Tahoma" w:hAnsi="Tahoma" w:cs="Tahoma"/>
              </w:rPr>
              <w:t>(Центральный склад</w:t>
            </w:r>
            <w:r w:rsidR="00065F66">
              <w:rPr>
                <w:rFonts w:ascii="Tahoma" w:hAnsi="Tahoma" w:cs="Tahoma"/>
              </w:rPr>
              <w:t xml:space="preserve"> ОМТС</w:t>
            </w:r>
            <w:r w:rsidRPr="002E69BF">
              <w:rPr>
                <w:rFonts w:ascii="Tahoma" w:hAnsi="Tahoma" w:cs="Tahoma"/>
              </w:rPr>
              <w:t>)</w:t>
            </w:r>
            <w:r>
              <w:rPr>
                <w:rFonts w:ascii="Tahoma" w:hAnsi="Tahoma" w:cs="Tahoma"/>
              </w:rPr>
              <w:t>.</w:t>
            </w:r>
          </w:p>
        </w:tc>
      </w:tr>
      <w:tr w:rsidR="00803224" w:rsidRPr="00731D13" w14:paraId="30DA6570" w14:textId="77777777" w:rsidTr="00A445FE">
        <w:trPr>
          <w:trHeight w:val="248"/>
        </w:trPr>
        <w:tc>
          <w:tcPr>
            <w:tcW w:w="4246" w:type="dxa"/>
            <w:shd w:val="clear" w:color="auto" w:fill="auto"/>
          </w:tcPr>
          <w:p w14:paraId="1E3C8B90" w14:textId="77777777" w:rsidR="00803224" w:rsidRPr="00BF62AF" w:rsidRDefault="00803224" w:rsidP="00A445FE">
            <w:pPr>
              <w:rPr>
                <w:rFonts w:ascii="Tahoma" w:hAnsi="Tahoma"/>
              </w:rPr>
            </w:pPr>
            <w:r w:rsidRPr="00BF62AF">
              <w:rPr>
                <w:rFonts w:ascii="Tahoma" w:hAnsi="Tahoma"/>
              </w:rPr>
              <w:t>5. Форма, условия и сроки оплаты</w:t>
            </w:r>
          </w:p>
        </w:tc>
        <w:tc>
          <w:tcPr>
            <w:tcW w:w="5103" w:type="dxa"/>
            <w:shd w:val="clear" w:color="auto" w:fill="auto"/>
          </w:tcPr>
          <w:p w14:paraId="13C2C3CB" w14:textId="77777777" w:rsidR="00803224" w:rsidRPr="00AA43C6" w:rsidRDefault="00803224" w:rsidP="00A445FE">
            <w:pPr>
              <w:ind w:right="57"/>
              <w:rPr>
                <w:rFonts w:ascii="Tahoma" w:hAnsi="Tahoma" w:cs="Tahoma"/>
              </w:rPr>
            </w:pPr>
            <w:r w:rsidRPr="00AA43C6">
              <w:rPr>
                <w:rFonts w:ascii="Tahoma" w:hAnsi="Tahoma" w:cs="Tahoma"/>
              </w:rPr>
              <w:t>Форма оплаты: безналичный расчет</w:t>
            </w:r>
          </w:p>
          <w:p w14:paraId="31DE0A3B" w14:textId="77777777" w:rsidR="00803224" w:rsidRPr="00AA43C6" w:rsidRDefault="00803224" w:rsidP="00A445FE">
            <w:pPr>
              <w:ind w:right="57"/>
              <w:rPr>
                <w:rFonts w:ascii="Tahoma" w:hAnsi="Tahoma" w:cs="Tahoma"/>
              </w:rPr>
            </w:pPr>
            <w:r w:rsidRPr="00AA43C6">
              <w:rPr>
                <w:rFonts w:ascii="Tahoma" w:hAnsi="Tahoma" w:cs="Tahoma"/>
              </w:rPr>
              <w:t>Порядок оплаты:</w:t>
            </w:r>
          </w:p>
          <w:p w14:paraId="2E3B37DA" w14:textId="0BD2CE6B" w:rsidR="00803224" w:rsidRPr="00FF3D10" w:rsidRDefault="006A608C" w:rsidP="00065F66">
            <w:pPr>
              <w:widowControl w:val="0"/>
              <w:rPr>
                <w:rFonts w:ascii="Tahoma" w:hAnsi="Tahoma" w:cs="Tahoma"/>
                <w:szCs w:val="24"/>
              </w:rPr>
            </w:pPr>
            <w:r w:rsidRPr="002C789F">
              <w:rPr>
                <w:rFonts w:ascii="Tahoma" w:hAnsi="Tahoma" w:cs="Tahoma"/>
                <w:szCs w:val="24"/>
              </w:rPr>
              <w:t xml:space="preserve">Оплата цены Товара осуществляется Покупателем на основании подписанного Сторонами универсального передаточного документа (оформляется по форме НН.УПД-1.1; </w:t>
            </w:r>
            <w:r w:rsidRPr="002C789F">
              <w:rPr>
                <w:rFonts w:ascii="Tahoma" w:hAnsi="Tahoma" w:cs="Tahoma"/>
                <w:szCs w:val="24"/>
              </w:rPr>
              <w:lastRenderedPageBreak/>
              <w:t xml:space="preserve">далее – </w:t>
            </w:r>
            <w:proofErr w:type="gramStart"/>
            <w:r w:rsidRPr="002C789F">
              <w:rPr>
                <w:rFonts w:ascii="Tahoma" w:hAnsi="Tahoma" w:cs="Tahoma"/>
                <w:szCs w:val="24"/>
              </w:rPr>
              <w:t>УПД)  с</w:t>
            </w:r>
            <w:proofErr w:type="gramEnd"/>
            <w:r w:rsidRPr="002C789F">
              <w:rPr>
                <w:rFonts w:ascii="Tahoma" w:hAnsi="Tahoma" w:cs="Tahoma"/>
                <w:szCs w:val="24"/>
              </w:rPr>
              <w:t xml:space="preserve"> учетом актуальных изменений в форме счета-фактуры, установленных законодательством Российской Федерации в первый рабочий </w:t>
            </w:r>
            <w:r>
              <w:rPr>
                <w:rFonts w:ascii="Tahoma" w:hAnsi="Tahoma" w:cs="Tahoma"/>
                <w:szCs w:val="24"/>
              </w:rPr>
              <w:t>вторник</w:t>
            </w:r>
            <w:r w:rsidRPr="002C789F">
              <w:rPr>
                <w:rFonts w:ascii="Tahoma" w:hAnsi="Tahoma" w:cs="Tahoma"/>
                <w:szCs w:val="24"/>
              </w:rPr>
              <w:t xml:space="preserve"> после истечения    </w:t>
            </w:r>
            <w:r>
              <w:rPr>
                <w:rFonts w:ascii="Tahoma" w:hAnsi="Tahoma" w:cs="Tahoma"/>
                <w:szCs w:val="24"/>
              </w:rPr>
              <w:t>60</w:t>
            </w:r>
            <w:r w:rsidRPr="002C789F">
              <w:rPr>
                <w:rFonts w:ascii="Tahoma" w:hAnsi="Tahoma" w:cs="Tahoma"/>
                <w:szCs w:val="24"/>
              </w:rPr>
              <w:t xml:space="preserve"> (</w:t>
            </w:r>
            <w:r>
              <w:rPr>
                <w:rFonts w:ascii="Tahoma" w:hAnsi="Tahoma" w:cs="Tahoma"/>
                <w:szCs w:val="24"/>
              </w:rPr>
              <w:t>шестидесяти)</w:t>
            </w:r>
            <w:r w:rsidRPr="002C789F">
              <w:rPr>
                <w:rFonts w:ascii="Tahoma" w:hAnsi="Tahoma" w:cs="Tahoma"/>
                <w:szCs w:val="24"/>
              </w:rPr>
              <w:t xml:space="preserve"> календарных дней с даты получения от Поставщика оригиналов счета на оплату</w:t>
            </w:r>
            <w:r>
              <w:rPr>
                <w:rFonts w:ascii="Tahoma" w:hAnsi="Tahoma" w:cs="Tahoma"/>
                <w:szCs w:val="24"/>
              </w:rPr>
              <w:t>.</w:t>
            </w:r>
          </w:p>
        </w:tc>
      </w:tr>
      <w:tr w:rsidR="00803224" w:rsidRPr="00731D13" w14:paraId="5F108BCB" w14:textId="77777777" w:rsidTr="00A445FE">
        <w:trPr>
          <w:trHeight w:val="476"/>
        </w:trPr>
        <w:tc>
          <w:tcPr>
            <w:tcW w:w="4246" w:type="dxa"/>
            <w:shd w:val="clear" w:color="auto" w:fill="auto"/>
          </w:tcPr>
          <w:p w14:paraId="457238DA" w14:textId="77777777" w:rsidR="00803224" w:rsidRPr="00BF62AF" w:rsidRDefault="00803224" w:rsidP="00A445FE">
            <w:pPr>
              <w:rPr>
                <w:rFonts w:ascii="Tahoma" w:hAnsi="Tahoma"/>
              </w:rPr>
            </w:pPr>
            <w:r>
              <w:rPr>
                <w:rFonts w:ascii="Tahoma" w:hAnsi="Tahoma"/>
              </w:rPr>
              <w:lastRenderedPageBreak/>
              <w:t xml:space="preserve">6. </w:t>
            </w:r>
            <w:r w:rsidRPr="00BF62AF">
              <w:rPr>
                <w:rFonts w:ascii="Tahoma" w:hAnsi="Tahoma"/>
              </w:rPr>
              <w:t>График / Срок поставки / выполнения работ / оказания услуг.</w:t>
            </w:r>
          </w:p>
        </w:tc>
        <w:tc>
          <w:tcPr>
            <w:tcW w:w="5103" w:type="dxa"/>
            <w:shd w:val="clear" w:color="auto" w:fill="auto"/>
          </w:tcPr>
          <w:p w14:paraId="49FBE1C1" w14:textId="6CF8EACB" w:rsidR="00803224" w:rsidRPr="00ED17A9" w:rsidRDefault="0096370E" w:rsidP="004A592B">
            <w:pPr>
              <w:rPr>
                <w:rFonts w:ascii="Tahoma" w:hAnsi="Tahoma" w:cs="Tahoma"/>
                <w:szCs w:val="24"/>
              </w:rPr>
            </w:pPr>
            <w:r w:rsidRPr="00920FCA">
              <w:rPr>
                <w:rFonts w:ascii="Tahoma" w:hAnsi="Tahoma" w:cs="Tahoma"/>
                <w:iCs/>
                <w:szCs w:val="24"/>
              </w:rPr>
              <w:t xml:space="preserve">Поставка Товара производится </w:t>
            </w:r>
            <w:r>
              <w:rPr>
                <w:rFonts w:ascii="Tahoma" w:hAnsi="Tahoma" w:cs="Tahoma"/>
                <w:iCs/>
                <w:szCs w:val="24"/>
              </w:rPr>
              <w:t>не позднее 8</w:t>
            </w:r>
            <w:r w:rsidRPr="00920FCA">
              <w:rPr>
                <w:rFonts w:ascii="Tahoma" w:hAnsi="Tahoma" w:cs="Tahoma"/>
                <w:iCs/>
                <w:szCs w:val="24"/>
              </w:rPr>
              <w:t xml:space="preserve">0 </w:t>
            </w:r>
            <w:r w:rsidRPr="00920FCA">
              <w:rPr>
                <w:rFonts w:ascii="Tahoma" w:hAnsi="Tahoma" w:cs="Tahoma"/>
                <w:iCs/>
                <w:color w:val="000000" w:themeColor="text1"/>
                <w:szCs w:val="24"/>
              </w:rPr>
              <w:t>календарных дней</w:t>
            </w:r>
            <w:r w:rsidRPr="00920FCA">
              <w:rPr>
                <w:rFonts w:ascii="Tahoma" w:hAnsi="Tahoma" w:cs="Tahoma"/>
                <w:iCs/>
                <w:szCs w:val="24"/>
              </w:rPr>
              <w:t xml:space="preserve"> </w:t>
            </w:r>
            <w:r>
              <w:rPr>
                <w:rFonts w:ascii="Tahoma" w:hAnsi="Tahoma" w:cs="Tahoma"/>
                <w:iCs/>
                <w:szCs w:val="24"/>
              </w:rPr>
              <w:t>с момента заключения договора</w:t>
            </w:r>
            <w:r w:rsidRPr="003A6575">
              <w:rPr>
                <w:rFonts w:ascii="Tahoma" w:hAnsi="Tahoma" w:cs="Tahoma"/>
                <w:iCs/>
                <w:szCs w:val="24"/>
              </w:rPr>
              <w:t>.</w:t>
            </w:r>
          </w:p>
        </w:tc>
      </w:tr>
      <w:tr w:rsidR="00862425" w:rsidRPr="00731D13" w14:paraId="5ACCF6A4" w14:textId="77777777" w:rsidTr="00F87D04">
        <w:trPr>
          <w:trHeight w:val="734"/>
        </w:trPr>
        <w:tc>
          <w:tcPr>
            <w:tcW w:w="4246" w:type="dxa"/>
            <w:shd w:val="clear" w:color="auto" w:fill="auto"/>
          </w:tcPr>
          <w:p w14:paraId="18CFCD0E" w14:textId="77777777" w:rsidR="00862425" w:rsidRPr="00BF62AF" w:rsidRDefault="00862425" w:rsidP="00862425">
            <w:pPr>
              <w:rPr>
                <w:rFonts w:ascii="Tahoma" w:hAnsi="Tahoma"/>
              </w:rPr>
            </w:pPr>
            <w:r>
              <w:rPr>
                <w:rFonts w:ascii="Tahoma" w:hAnsi="Tahoma"/>
              </w:rPr>
              <w:t>7. </w:t>
            </w:r>
            <w:r w:rsidRPr="00BF62AF">
              <w:rPr>
                <w:rFonts w:ascii="Tahoma" w:hAnsi="Tahoma"/>
              </w:rPr>
              <w:t xml:space="preserve">Особые условия приемки, требования к упаковке и транспортировке </w:t>
            </w:r>
            <w:r w:rsidRPr="00731D13">
              <w:rPr>
                <w:rFonts w:ascii="Tahoma" w:hAnsi="Tahoma" w:cs="Tahoma"/>
                <w:szCs w:val="24"/>
              </w:rPr>
              <w:t>Продукции</w:t>
            </w:r>
            <w:r w:rsidRPr="00BF62AF">
              <w:rPr>
                <w:rFonts w:ascii="Tahoma" w:hAnsi="Tahoma"/>
              </w:rPr>
              <w:t>.</w:t>
            </w:r>
          </w:p>
        </w:tc>
        <w:tc>
          <w:tcPr>
            <w:tcW w:w="5103" w:type="dxa"/>
            <w:shd w:val="clear" w:color="auto" w:fill="auto"/>
            <w:vAlign w:val="center"/>
          </w:tcPr>
          <w:p w14:paraId="490DA767" w14:textId="77777777" w:rsidR="0096370E" w:rsidRDefault="0096370E" w:rsidP="0096370E">
            <w:pPr>
              <w:rPr>
                <w:rFonts w:ascii="Tahoma" w:hAnsi="Tahoma" w:cs="Tahoma"/>
                <w:iCs/>
                <w:spacing w:val="-2"/>
                <w:szCs w:val="24"/>
              </w:rPr>
            </w:pPr>
            <w:r w:rsidRPr="004F6D8F">
              <w:rPr>
                <w:rFonts w:ascii="Tahoma" w:hAnsi="Tahoma" w:cs="Tahoma"/>
                <w:szCs w:val="24"/>
              </w:rPr>
              <w:t>Доставка Товара до места поставки</w:t>
            </w:r>
            <w:r w:rsidRPr="008B1CA4">
              <w:rPr>
                <w:rFonts w:ascii="Tahoma" w:hAnsi="Tahoma" w:cs="Tahoma"/>
                <w:szCs w:val="24"/>
              </w:rPr>
              <w:t xml:space="preserve"> осуществляется силами и за счет Поставщика</w:t>
            </w:r>
            <w:r>
              <w:rPr>
                <w:rFonts w:ascii="Tahoma" w:hAnsi="Tahoma" w:cs="Tahoma"/>
                <w:szCs w:val="24"/>
              </w:rPr>
              <w:t>.</w:t>
            </w:r>
          </w:p>
          <w:p w14:paraId="2BDBF96E" w14:textId="77777777" w:rsidR="0096370E" w:rsidRDefault="0096370E" w:rsidP="0096370E">
            <w:pPr>
              <w:rPr>
                <w:rFonts w:ascii="Tahoma" w:hAnsi="Tahoma" w:cs="Tahoma"/>
                <w:iCs/>
                <w:spacing w:val="-2"/>
                <w:szCs w:val="24"/>
              </w:rPr>
            </w:pPr>
            <w:r w:rsidRPr="00920FCA">
              <w:rPr>
                <w:rFonts w:ascii="Tahoma" w:hAnsi="Tahoma" w:cs="Tahoma"/>
                <w:iCs/>
                <w:spacing w:val="-2"/>
                <w:szCs w:val="24"/>
              </w:rPr>
              <w:t>Товар поставляется в собранном виде (допускается поузловая сборка на территории Заказчика), прошедший предпродажную подготовку, готовый к эксплуатации.</w:t>
            </w:r>
          </w:p>
          <w:p w14:paraId="6FBA57F3" w14:textId="30FCB0BA" w:rsidR="00862425" w:rsidRPr="00BF62AF" w:rsidRDefault="0096370E" w:rsidP="0096370E">
            <w:pPr>
              <w:rPr>
                <w:rFonts w:ascii="Tahoma" w:hAnsi="Tahoma"/>
              </w:rPr>
            </w:pPr>
            <w:r w:rsidRPr="00920FCA">
              <w:rPr>
                <w:rFonts w:ascii="Tahoma" w:hAnsi="Tahoma" w:cs="Tahoma"/>
                <w:iCs/>
                <w:szCs w:val="24"/>
              </w:rPr>
              <w:t>Тара и упаковка должны гарантировать целостность и сохранность Товара от различного рода повреждений и корро</w:t>
            </w:r>
            <w:r w:rsidRPr="002509D1">
              <w:rPr>
                <w:rFonts w:ascii="Tahoma" w:hAnsi="Tahoma" w:cs="Tahoma"/>
                <w:iCs/>
                <w:szCs w:val="24"/>
              </w:rPr>
              <w:t>зий</w:t>
            </w:r>
            <w:r w:rsidRPr="00920FCA">
              <w:rPr>
                <w:rFonts w:ascii="Tahoma" w:hAnsi="Tahoma" w:cs="Tahoma"/>
                <w:iCs/>
                <w:szCs w:val="24"/>
              </w:rPr>
              <w:t xml:space="preserve"> при перевозке, с учетом нескольких перегрузок в пути, а также длительного хранения</w:t>
            </w:r>
          </w:p>
        </w:tc>
      </w:tr>
      <w:tr w:rsidR="00803224" w:rsidRPr="00731D13" w14:paraId="4C324FE1" w14:textId="77777777" w:rsidTr="00A445FE">
        <w:trPr>
          <w:trHeight w:val="330"/>
        </w:trPr>
        <w:tc>
          <w:tcPr>
            <w:tcW w:w="4246" w:type="dxa"/>
            <w:shd w:val="clear" w:color="auto" w:fill="auto"/>
          </w:tcPr>
          <w:p w14:paraId="041EEB0A" w14:textId="77777777" w:rsidR="00803224" w:rsidRPr="00BF62AF" w:rsidRDefault="00803224" w:rsidP="00A445FE">
            <w:pPr>
              <w:rPr>
                <w:rFonts w:ascii="Tahoma" w:hAnsi="Tahoma"/>
              </w:rPr>
            </w:pPr>
            <w:r w:rsidRPr="00BF62AF">
              <w:rPr>
                <w:rFonts w:ascii="Tahoma" w:hAnsi="Tahoma"/>
              </w:rPr>
              <w:t>8.</w:t>
            </w:r>
            <w:r>
              <w:rPr>
                <w:rFonts w:ascii="Tahoma" w:hAnsi="Tahoma"/>
              </w:rPr>
              <w:t> </w:t>
            </w:r>
            <w:r w:rsidRPr="00BF62AF">
              <w:rPr>
                <w:rFonts w:ascii="Tahoma" w:hAnsi="Tahoma"/>
              </w:rPr>
              <w:t>Требования к сертификации Продукции, лицензиям, допускам к определенному виду работ (если необходимы).</w:t>
            </w:r>
          </w:p>
        </w:tc>
        <w:tc>
          <w:tcPr>
            <w:tcW w:w="5103" w:type="dxa"/>
            <w:shd w:val="clear" w:color="auto" w:fill="auto"/>
          </w:tcPr>
          <w:p w14:paraId="4B746ACE" w14:textId="35B3B672" w:rsidR="00803224" w:rsidRPr="00AC3B67" w:rsidRDefault="00862425" w:rsidP="00FA54D9">
            <w:pPr>
              <w:rPr>
                <w:rFonts w:ascii="Tahoma" w:hAnsi="Tahoma" w:cs="Tahoma"/>
                <w:szCs w:val="24"/>
              </w:rPr>
            </w:pPr>
            <w:r w:rsidRPr="00ED2F15">
              <w:rPr>
                <w:rFonts w:ascii="Tahoma" w:hAnsi="Tahoma"/>
              </w:rPr>
              <w:t>Не требуется.</w:t>
            </w:r>
          </w:p>
        </w:tc>
      </w:tr>
      <w:tr w:rsidR="00803224" w:rsidRPr="00731D13" w14:paraId="2EF3325D" w14:textId="77777777" w:rsidTr="00A445FE">
        <w:trPr>
          <w:trHeight w:val="1438"/>
        </w:trPr>
        <w:tc>
          <w:tcPr>
            <w:tcW w:w="4246" w:type="dxa"/>
            <w:shd w:val="clear" w:color="auto" w:fill="auto"/>
          </w:tcPr>
          <w:p w14:paraId="412F4BEC" w14:textId="77777777" w:rsidR="00803224" w:rsidRPr="00BF62AF" w:rsidRDefault="00803224" w:rsidP="00A445FE">
            <w:pPr>
              <w:rPr>
                <w:rFonts w:ascii="Tahoma" w:hAnsi="Tahoma"/>
              </w:rPr>
            </w:pPr>
            <w:r w:rsidRPr="00BF62AF">
              <w:rPr>
                <w:rFonts w:ascii="Tahoma" w:hAnsi="Tahoma"/>
              </w:rPr>
              <w:t>9.</w:t>
            </w:r>
            <w:r>
              <w:rPr>
                <w:rFonts w:ascii="Tahoma" w:hAnsi="Tahoma"/>
              </w:rPr>
              <w:t> Э</w:t>
            </w:r>
            <w:r w:rsidRPr="00BF62AF">
              <w:rPr>
                <w:rFonts w:ascii="Tahoma" w:hAnsi="Tahoma"/>
              </w:rPr>
              <w:t>кологические требования, требования к валидации Продукции, процессов и оборудования, к квалификации персонала, к системе менеджмента качества Поставщика (если применимо).</w:t>
            </w:r>
          </w:p>
        </w:tc>
        <w:tc>
          <w:tcPr>
            <w:tcW w:w="5103" w:type="dxa"/>
            <w:shd w:val="clear" w:color="auto" w:fill="auto"/>
          </w:tcPr>
          <w:p w14:paraId="4E8066C3" w14:textId="77777777" w:rsidR="00803224" w:rsidRPr="00BF62AF" w:rsidRDefault="00803224" w:rsidP="00A445FE">
            <w:pPr>
              <w:rPr>
                <w:rFonts w:ascii="Tahoma" w:hAnsi="Tahoma"/>
              </w:rPr>
            </w:pPr>
            <w:r w:rsidRPr="00ED2F15">
              <w:rPr>
                <w:rFonts w:ascii="Tahoma" w:hAnsi="Tahoma"/>
              </w:rPr>
              <w:t>Не требуется.</w:t>
            </w:r>
          </w:p>
        </w:tc>
      </w:tr>
      <w:tr w:rsidR="00803224" w:rsidRPr="00731D13" w14:paraId="5438BEDA" w14:textId="77777777" w:rsidTr="00A445FE">
        <w:trPr>
          <w:trHeight w:val="1200"/>
        </w:trPr>
        <w:tc>
          <w:tcPr>
            <w:tcW w:w="4246" w:type="dxa"/>
            <w:shd w:val="clear" w:color="auto" w:fill="auto"/>
          </w:tcPr>
          <w:p w14:paraId="42DFE65D" w14:textId="77777777" w:rsidR="00803224" w:rsidRPr="00BF62AF" w:rsidRDefault="00803224" w:rsidP="00A445FE">
            <w:pPr>
              <w:rPr>
                <w:rFonts w:ascii="Tahoma" w:hAnsi="Tahoma"/>
              </w:rPr>
            </w:pPr>
            <w:r w:rsidRPr="00BF62AF">
              <w:rPr>
                <w:rFonts w:ascii="Tahoma" w:hAnsi="Tahoma"/>
              </w:rPr>
              <w:t>10.</w:t>
            </w:r>
            <w:r>
              <w:rPr>
                <w:rFonts w:ascii="Tahoma" w:hAnsi="Tahoma"/>
              </w:rPr>
              <w:t> </w:t>
            </w:r>
            <w:r w:rsidRPr="00BF62AF">
              <w:rPr>
                <w:rFonts w:ascii="Tahoma" w:hAnsi="Tahoma"/>
              </w:rPr>
              <w:t>Требования к размеру и способу/форме обеспечения исполнения обязательств Поставщика по заключению и/или исполнению договора.</w:t>
            </w:r>
          </w:p>
        </w:tc>
        <w:tc>
          <w:tcPr>
            <w:tcW w:w="5103" w:type="dxa"/>
            <w:shd w:val="clear" w:color="auto" w:fill="auto"/>
          </w:tcPr>
          <w:p w14:paraId="229549B1" w14:textId="77777777" w:rsidR="00803224" w:rsidRPr="00BF62AF" w:rsidRDefault="00803224" w:rsidP="00A445FE">
            <w:pPr>
              <w:rPr>
                <w:rFonts w:ascii="Tahoma" w:hAnsi="Tahoma"/>
              </w:rPr>
            </w:pPr>
            <w:r w:rsidRPr="00ED2F15">
              <w:rPr>
                <w:rFonts w:ascii="Tahoma" w:hAnsi="Tahoma"/>
              </w:rPr>
              <w:t>Не требуется.</w:t>
            </w:r>
          </w:p>
        </w:tc>
      </w:tr>
      <w:tr w:rsidR="00803224" w:rsidRPr="00731D13" w14:paraId="65A5BDB0" w14:textId="77777777" w:rsidTr="00A445FE">
        <w:trPr>
          <w:trHeight w:val="2868"/>
        </w:trPr>
        <w:tc>
          <w:tcPr>
            <w:tcW w:w="4246" w:type="dxa"/>
            <w:shd w:val="clear" w:color="auto" w:fill="auto"/>
          </w:tcPr>
          <w:p w14:paraId="1FFE89D6" w14:textId="77777777" w:rsidR="00803224" w:rsidRPr="00BF62AF" w:rsidRDefault="00803224" w:rsidP="00A445FE">
            <w:pPr>
              <w:rPr>
                <w:rFonts w:ascii="Tahoma" w:hAnsi="Tahoma"/>
              </w:rPr>
            </w:pPr>
            <w:r w:rsidRPr="00BF62AF">
              <w:rPr>
                <w:rFonts w:ascii="Tahoma" w:hAnsi="Tahoma"/>
              </w:rPr>
              <w:lastRenderedPageBreak/>
              <w:t>11.</w:t>
            </w:r>
            <w:r>
              <w:rPr>
                <w:rFonts w:ascii="Tahoma" w:hAnsi="Tahoma"/>
              </w:rPr>
              <w:t> </w:t>
            </w:r>
            <w:r w:rsidRPr="00BF62AF">
              <w:rPr>
                <w:rFonts w:ascii="Tahoma" w:hAnsi="Tahoma"/>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 для закупок, проводимых в рамках Тендеров (например, письмо или справка банка о выдаче в случае заключения договора Поставщику соответствующей банковской гарантии / векселя).</w:t>
            </w:r>
          </w:p>
        </w:tc>
        <w:tc>
          <w:tcPr>
            <w:tcW w:w="5103" w:type="dxa"/>
            <w:shd w:val="clear" w:color="auto" w:fill="auto"/>
          </w:tcPr>
          <w:p w14:paraId="02FAAC04" w14:textId="77777777" w:rsidR="00803224" w:rsidRPr="00BF62AF" w:rsidRDefault="00803224" w:rsidP="00A445FE">
            <w:pPr>
              <w:rPr>
                <w:rFonts w:ascii="Tahoma" w:hAnsi="Tahoma"/>
              </w:rPr>
            </w:pPr>
            <w:r w:rsidRPr="00ED2F15">
              <w:rPr>
                <w:rFonts w:ascii="Tahoma" w:hAnsi="Tahoma"/>
              </w:rPr>
              <w:t>Не требуется.</w:t>
            </w:r>
          </w:p>
        </w:tc>
      </w:tr>
      <w:tr w:rsidR="00803224" w:rsidRPr="00731D13" w14:paraId="494A54F2" w14:textId="77777777" w:rsidTr="00A445FE">
        <w:trPr>
          <w:trHeight w:val="1180"/>
        </w:trPr>
        <w:tc>
          <w:tcPr>
            <w:tcW w:w="4246" w:type="dxa"/>
            <w:shd w:val="clear" w:color="auto" w:fill="auto"/>
          </w:tcPr>
          <w:p w14:paraId="226AF789" w14:textId="77777777" w:rsidR="00803224" w:rsidRPr="00BF62AF" w:rsidRDefault="00803224" w:rsidP="00A445FE">
            <w:pPr>
              <w:rPr>
                <w:rFonts w:ascii="Tahoma" w:hAnsi="Tahoma"/>
              </w:rPr>
            </w:pPr>
            <w:r w:rsidRPr="00BF62AF">
              <w:rPr>
                <w:rFonts w:ascii="Tahoma" w:hAnsi="Tahoma"/>
              </w:rPr>
              <w:t>12.</w:t>
            </w:r>
            <w:r>
              <w:rPr>
                <w:rFonts w:ascii="Tahoma" w:hAnsi="Tahoma"/>
              </w:rPr>
              <w:t> </w:t>
            </w:r>
            <w:r w:rsidRPr="00BF62AF">
              <w:rPr>
                <w:rFonts w:ascii="Tahoma" w:hAnsi="Tahoma"/>
              </w:rPr>
              <w:t>Требование о представлении документов, подтверждающих благонадежность Поставщика в соответствии с требованиями Положения о договорной работе, в том числе бухгалтерского баланса, отчета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 а также справки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утвержденной соответствующим Приказом ФНС России.</w:t>
            </w:r>
          </w:p>
        </w:tc>
        <w:tc>
          <w:tcPr>
            <w:tcW w:w="5103" w:type="dxa"/>
            <w:shd w:val="clear" w:color="auto" w:fill="auto"/>
          </w:tcPr>
          <w:p w14:paraId="5509829C" w14:textId="20797DA0" w:rsidR="0096370E" w:rsidRPr="008B1CA4" w:rsidRDefault="0096370E" w:rsidP="0096370E">
            <w:pPr>
              <w:rPr>
                <w:rFonts w:ascii="Tahoma" w:hAnsi="Tahoma" w:cs="Tahoma"/>
                <w:szCs w:val="24"/>
              </w:rPr>
            </w:pPr>
            <w:r>
              <w:rPr>
                <w:rFonts w:ascii="Tahoma" w:hAnsi="Tahoma" w:cs="Tahoma"/>
                <w:szCs w:val="24"/>
              </w:rPr>
              <w:t>1.</w:t>
            </w:r>
            <w:r>
              <w:rPr>
                <w:rFonts w:ascii="Tahoma" w:hAnsi="Tahoma" w:cs="Tahoma"/>
                <w:szCs w:val="24"/>
              </w:rPr>
              <w:t>Б</w:t>
            </w:r>
            <w:r w:rsidRPr="0084194A">
              <w:rPr>
                <w:rFonts w:ascii="Tahoma" w:hAnsi="Tahoma" w:cs="Tahoma"/>
                <w:szCs w:val="24"/>
              </w:rPr>
              <w:t>ухгалтерск</w:t>
            </w:r>
            <w:r>
              <w:rPr>
                <w:rFonts w:ascii="Tahoma" w:hAnsi="Tahoma" w:cs="Tahoma"/>
                <w:szCs w:val="24"/>
              </w:rPr>
              <w:t>ий баланс и отчет</w:t>
            </w:r>
            <w:r w:rsidRPr="0084194A">
              <w:rPr>
                <w:rFonts w:ascii="Tahoma" w:hAnsi="Tahoma" w:cs="Tahoma"/>
                <w:szCs w:val="24"/>
              </w:rPr>
              <w:t xml:space="preserve"> о финансовых результатах с приложениями за последний завершенный финансовый год </w:t>
            </w:r>
            <w:r>
              <w:rPr>
                <w:rFonts w:ascii="Tahoma" w:hAnsi="Tahoma" w:cs="Tahoma"/>
                <w:szCs w:val="24"/>
              </w:rPr>
              <w:t>(в случае предоставления в виде сканированного образа – вместе с</w:t>
            </w:r>
            <w:r w:rsidRPr="0084194A">
              <w:rPr>
                <w:rFonts w:ascii="Tahoma" w:hAnsi="Tahoma" w:cs="Tahoma"/>
                <w:szCs w:val="24"/>
              </w:rPr>
              <w:t xml:space="preserve"> копи</w:t>
            </w:r>
            <w:r>
              <w:rPr>
                <w:rFonts w:ascii="Tahoma" w:hAnsi="Tahoma" w:cs="Tahoma"/>
                <w:szCs w:val="24"/>
              </w:rPr>
              <w:t>ями</w:t>
            </w:r>
            <w:r w:rsidRPr="0084194A">
              <w:rPr>
                <w:rFonts w:ascii="Tahoma" w:hAnsi="Tahoma" w:cs="Tahoma"/>
                <w:szCs w:val="24"/>
              </w:rPr>
              <w:t xml:space="preserve"> протокола входного контроля и квитанции о приеме отчетности)</w:t>
            </w:r>
            <w:r>
              <w:rPr>
                <w:rFonts w:ascii="Tahoma" w:hAnsi="Tahoma" w:cs="Tahoma"/>
                <w:szCs w:val="24"/>
              </w:rPr>
              <w:t>;</w:t>
            </w:r>
          </w:p>
          <w:p w14:paraId="68E472A3" w14:textId="77777777" w:rsidR="0096370E" w:rsidRPr="008B1CA4" w:rsidRDefault="0096370E" w:rsidP="0096370E">
            <w:pPr>
              <w:rPr>
                <w:rFonts w:ascii="Tahoma" w:hAnsi="Tahoma" w:cs="Tahoma"/>
                <w:szCs w:val="24"/>
              </w:rPr>
            </w:pPr>
            <w:r w:rsidRPr="008B1CA4">
              <w:rPr>
                <w:rFonts w:ascii="Tahoma" w:hAnsi="Tahoma" w:cs="Tahoma"/>
                <w:szCs w:val="24"/>
              </w:rPr>
              <w:t>2. Для контрагентов, применяющих упрощенную систему налогообложения – уведомление налогового органа о переходе налогоплательщика на упрощенную систему налогообложения;</w:t>
            </w:r>
          </w:p>
          <w:p w14:paraId="1F0EBA7F" w14:textId="77777777" w:rsidR="0096370E" w:rsidRDefault="0096370E" w:rsidP="0096370E">
            <w:pPr>
              <w:rPr>
                <w:rFonts w:ascii="Tahoma" w:hAnsi="Tahoma" w:cs="Tahoma"/>
                <w:bCs/>
                <w:iCs/>
                <w:color w:val="000000" w:themeColor="text1"/>
                <w:szCs w:val="24"/>
              </w:rPr>
            </w:pPr>
            <w:r w:rsidRPr="008B1CA4">
              <w:rPr>
                <w:rFonts w:ascii="Tahoma" w:hAnsi="Tahoma" w:cs="Tahoma"/>
                <w:szCs w:val="24"/>
              </w:rPr>
              <w:t xml:space="preserve">3. </w:t>
            </w:r>
            <w:r>
              <w:rPr>
                <w:rFonts w:ascii="Tahoma" w:hAnsi="Tahoma" w:cs="Tahoma"/>
                <w:szCs w:val="24"/>
              </w:rPr>
              <w:t xml:space="preserve">Справка </w:t>
            </w:r>
            <w:r w:rsidRPr="007640C6">
              <w:rPr>
                <w:rFonts w:ascii="Tahoma" w:hAnsi="Tahoma" w:cs="Tahoma"/>
                <w:color w:val="000000" w:themeColor="text1"/>
                <w:szCs w:val="24"/>
              </w:rPr>
              <w:t xml:space="preserve">об исполнении налогоплательщиком (плательщиком сбора, </w:t>
            </w:r>
            <w:r w:rsidRPr="007640C6">
              <w:rPr>
                <w:rFonts w:ascii="Tahoma" w:hAnsi="Tahoma" w:cs="Tahoma"/>
                <w:bCs/>
                <w:iCs/>
                <w:color w:val="000000" w:themeColor="text1"/>
                <w:szCs w:val="24"/>
              </w:rPr>
              <w:t>плательщиком страховых взносов, налоговым агентом) обязанности по уплате налогов, сборов, страховых взносов, пеней, штрафов, процентов, выданн</w:t>
            </w:r>
            <w:r>
              <w:rPr>
                <w:rFonts w:ascii="Tahoma" w:hAnsi="Tahoma" w:cs="Tahoma"/>
                <w:bCs/>
                <w:iCs/>
                <w:color w:val="000000" w:themeColor="text1"/>
                <w:szCs w:val="24"/>
              </w:rPr>
              <w:t>ая</w:t>
            </w:r>
            <w:r w:rsidRPr="007640C6">
              <w:rPr>
                <w:rFonts w:ascii="Tahoma" w:hAnsi="Tahoma" w:cs="Tahoma"/>
                <w:bCs/>
                <w:iCs/>
                <w:color w:val="000000" w:themeColor="text1"/>
                <w:szCs w:val="24"/>
              </w:rPr>
              <w:t xml:space="preserve"> налоговым органом, в котором контрагент стоит на налоговом учете не ранее, чем</w:t>
            </w:r>
            <w:r w:rsidRPr="007640C6">
              <w:rPr>
                <w:rFonts w:ascii="Tahoma" w:hAnsi="Tahoma" w:cs="Tahoma"/>
                <w:color w:val="000000" w:themeColor="text1"/>
                <w:szCs w:val="24"/>
              </w:rPr>
              <w:t xml:space="preserve"> </w:t>
            </w:r>
            <w:r w:rsidRPr="007640C6">
              <w:rPr>
                <w:rFonts w:ascii="Tahoma" w:hAnsi="Tahoma" w:cs="Tahoma"/>
                <w:bCs/>
                <w:iCs/>
                <w:color w:val="000000" w:themeColor="text1"/>
                <w:szCs w:val="24"/>
              </w:rPr>
              <w:t>за три месяца до даты предоставления</w:t>
            </w:r>
            <w:r>
              <w:rPr>
                <w:rFonts w:ascii="Tahoma" w:hAnsi="Tahoma" w:cs="Tahoma"/>
                <w:bCs/>
                <w:iCs/>
                <w:color w:val="000000" w:themeColor="text1"/>
                <w:szCs w:val="24"/>
              </w:rPr>
              <w:t>.</w:t>
            </w:r>
            <w:r w:rsidRPr="007640C6">
              <w:rPr>
                <w:rFonts w:ascii="Tahoma" w:hAnsi="Tahoma" w:cs="Tahoma"/>
                <w:bCs/>
                <w:iCs/>
                <w:color w:val="000000" w:themeColor="text1"/>
                <w:szCs w:val="24"/>
              </w:rPr>
              <w:t xml:space="preserve"> </w:t>
            </w:r>
            <w:r w:rsidRPr="008B1CA4">
              <w:rPr>
                <w:rStyle w:val="a3"/>
                <w:rFonts w:ascii="Tahoma" w:hAnsi="Tahoma" w:cs="Tahoma"/>
                <w:i/>
                <w:szCs w:val="24"/>
              </w:rPr>
              <w:footnoteReference w:id="1"/>
            </w:r>
          </w:p>
          <w:p w14:paraId="13156777" w14:textId="77777777" w:rsidR="0096370E" w:rsidRDefault="0096370E" w:rsidP="0096370E">
            <w:pPr>
              <w:rPr>
                <w:rFonts w:ascii="Tahoma" w:hAnsi="Tahoma" w:cs="Tahoma"/>
                <w:szCs w:val="24"/>
              </w:rPr>
            </w:pPr>
            <w:r w:rsidRPr="008B1CA4">
              <w:rPr>
                <w:rFonts w:ascii="Tahoma" w:hAnsi="Tahoma" w:cs="Tahoma"/>
                <w:szCs w:val="24"/>
              </w:rPr>
              <w:t xml:space="preserve">4. Заполненная Карточка контрагента </w:t>
            </w:r>
            <w:r w:rsidRPr="008B1CA4">
              <w:rPr>
                <w:rFonts w:ascii="Tahoma" w:hAnsi="Tahoma" w:cs="Tahoma"/>
                <w:szCs w:val="24"/>
              </w:rPr>
              <w:br/>
              <w:t>(</w:t>
            </w:r>
            <w:r>
              <w:rPr>
                <w:rFonts w:ascii="Tahoma" w:hAnsi="Tahoma" w:cs="Tahoma"/>
                <w:szCs w:val="24"/>
              </w:rPr>
              <w:t xml:space="preserve">по форме </w:t>
            </w:r>
            <w:r w:rsidRPr="008B1CA4">
              <w:rPr>
                <w:rFonts w:ascii="Tahoma" w:hAnsi="Tahoma" w:cs="Tahoma"/>
                <w:szCs w:val="24"/>
              </w:rPr>
              <w:t>Приложение №3 к Приглашению).</w:t>
            </w:r>
          </w:p>
          <w:p w14:paraId="1AEB207E" w14:textId="372F0517" w:rsidR="00803224" w:rsidRPr="00744AF3" w:rsidRDefault="0096370E" w:rsidP="0096370E">
            <w:pPr>
              <w:spacing w:line="252" w:lineRule="auto"/>
              <w:rPr>
                <w:rFonts w:ascii="Tahoma" w:hAnsi="Tahoma" w:cs="Tahoma"/>
                <w:b/>
                <w:szCs w:val="24"/>
              </w:rPr>
            </w:pPr>
            <w:r>
              <w:rPr>
                <w:rFonts w:ascii="Tahoma" w:hAnsi="Tahoma" w:cs="Tahoma"/>
                <w:b/>
                <w:bCs/>
              </w:rPr>
              <w:t xml:space="preserve">Документы должны быть предоставлены в виде сканированных образов оригиналов документов или в виде электронных </w:t>
            </w:r>
            <w:proofErr w:type="gramStart"/>
            <w:r>
              <w:rPr>
                <w:rFonts w:ascii="Tahoma" w:hAnsi="Tahoma" w:cs="Tahoma"/>
                <w:b/>
                <w:bCs/>
              </w:rPr>
              <w:t>документов</w:t>
            </w:r>
            <w:r>
              <w:rPr>
                <w:rStyle w:val="a3"/>
                <w:rFonts w:ascii="Tahoma" w:hAnsi="Tahoma" w:cs="Tahoma"/>
              </w:rPr>
              <w:t xml:space="preserve"> </w:t>
            </w:r>
            <w:r>
              <w:rPr>
                <w:rFonts w:ascii="Tahoma" w:hAnsi="Tahoma" w:cs="Tahoma"/>
                <w:b/>
                <w:bCs/>
              </w:rPr>
              <w:t>(</w:t>
            </w:r>
            <w:proofErr w:type="gramEnd"/>
            <w:r>
              <w:rPr>
                <w:rFonts w:ascii="Tahoma" w:hAnsi="Tahoma" w:cs="Tahoma"/>
                <w:b/>
                <w:bCs/>
              </w:rPr>
              <w:t>формируемых в электронном виде и подписанных квалифицированной электронной подписью).</w:t>
            </w:r>
          </w:p>
        </w:tc>
      </w:tr>
      <w:tr w:rsidR="00803224" w:rsidRPr="00731D13" w14:paraId="34648EA4" w14:textId="77777777" w:rsidTr="00A445FE">
        <w:trPr>
          <w:trHeight w:val="1200"/>
        </w:trPr>
        <w:tc>
          <w:tcPr>
            <w:tcW w:w="4246" w:type="dxa"/>
            <w:shd w:val="clear" w:color="auto" w:fill="auto"/>
          </w:tcPr>
          <w:p w14:paraId="43A99338" w14:textId="77777777" w:rsidR="00803224" w:rsidRPr="00BF62AF" w:rsidRDefault="00803224" w:rsidP="00A445FE">
            <w:pPr>
              <w:rPr>
                <w:rFonts w:ascii="Tahoma" w:hAnsi="Tahoma"/>
              </w:rPr>
            </w:pPr>
            <w:r w:rsidRPr="00BF62AF">
              <w:rPr>
                <w:rFonts w:ascii="Tahoma" w:hAnsi="Tahoma"/>
              </w:rPr>
              <w:lastRenderedPageBreak/>
              <w:t>13.</w:t>
            </w:r>
            <w:r>
              <w:rPr>
                <w:rFonts w:ascii="Tahoma" w:hAnsi="Tahoma"/>
              </w:rPr>
              <w:t> </w:t>
            </w:r>
            <w:r w:rsidRPr="00BF62AF">
              <w:rPr>
                <w:rFonts w:ascii="Tahoma" w:hAnsi="Tahoma"/>
              </w:rPr>
              <w:t>Требование по представлению документов, подтверждающих правоспособность и наличие деловых отношений между Поставщиком и производителем Продукции.</w:t>
            </w:r>
          </w:p>
        </w:tc>
        <w:tc>
          <w:tcPr>
            <w:tcW w:w="5103" w:type="dxa"/>
            <w:shd w:val="clear" w:color="auto" w:fill="auto"/>
          </w:tcPr>
          <w:p w14:paraId="5E686B57" w14:textId="77777777" w:rsidR="0096370E" w:rsidRDefault="00803224" w:rsidP="0096370E">
            <w:pPr>
              <w:spacing w:line="252" w:lineRule="auto"/>
              <w:rPr>
                <w:rFonts w:ascii="Tahoma" w:hAnsi="Tahoma" w:cs="Tahoma"/>
                <w:sz w:val="22"/>
              </w:rPr>
            </w:pPr>
            <w:r>
              <w:rPr>
                <w:rFonts w:ascii="Tahoma" w:hAnsi="Tahoma" w:cs="Tahoma"/>
              </w:rPr>
              <w:t>1.</w:t>
            </w:r>
            <w:r>
              <w:rPr>
                <w:rFonts w:ascii="Tahoma" w:hAnsi="Tahoma" w:cs="Tahoma"/>
                <w:i/>
                <w:iCs/>
              </w:rPr>
              <w:t xml:space="preserve"> </w:t>
            </w:r>
            <w:r w:rsidR="0096370E">
              <w:rPr>
                <w:rFonts w:ascii="Tahoma" w:hAnsi="Tahoma" w:cs="Tahoma"/>
              </w:rPr>
              <w:t xml:space="preserve">Выписка из Единого государственного реестра юридических лиц, выданная не ранее чем за один месяц до дня предъявления </w:t>
            </w:r>
            <w:r w:rsidR="0096370E">
              <w:rPr>
                <w:rFonts w:ascii="Tahoma" w:hAnsi="Tahoma" w:cs="Tahoma"/>
                <w:i/>
                <w:iCs/>
              </w:rPr>
              <w:t>(допускается электронный документ, полученный со специального сервиса на сайте ФНС России, подписанный усиленной квалифицированной электронной подписью)</w:t>
            </w:r>
            <w:r w:rsidR="0096370E">
              <w:rPr>
                <w:rFonts w:ascii="Tahoma" w:hAnsi="Tahoma" w:cs="Tahoma"/>
              </w:rPr>
              <w:t>;</w:t>
            </w:r>
          </w:p>
          <w:p w14:paraId="66EADD1E" w14:textId="77777777" w:rsidR="0096370E" w:rsidRDefault="0096370E" w:rsidP="0096370E">
            <w:pPr>
              <w:spacing w:line="252" w:lineRule="auto"/>
              <w:rPr>
                <w:rFonts w:ascii="Tahoma" w:hAnsi="Tahoma" w:cs="Tahoma"/>
              </w:rPr>
            </w:pPr>
            <w:r>
              <w:rPr>
                <w:rFonts w:ascii="Tahoma" w:hAnsi="Tahoma" w:cs="Tahoma"/>
              </w:rPr>
              <w:t>2. Учредительные документы со всеми изменениями;</w:t>
            </w:r>
          </w:p>
          <w:p w14:paraId="5B31B30B" w14:textId="77777777" w:rsidR="0096370E" w:rsidRDefault="0096370E" w:rsidP="0096370E">
            <w:pPr>
              <w:spacing w:line="252" w:lineRule="auto"/>
              <w:rPr>
                <w:rFonts w:ascii="Tahoma" w:hAnsi="Tahoma" w:cs="Tahoma"/>
              </w:rPr>
            </w:pPr>
            <w:r>
              <w:rPr>
                <w:rFonts w:ascii="Tahoma" w:hAnsi="Tahoma" w:cs="Tahoma"/>
              </w:rPr>
              <w:t>3. Документы о государственной регистрации юридического лица, в том числе для организаций, зарегистрированных до 01.07.2002, – свидетельство о внесении записи в Единый государственный реестр юридических лиц о юридическом лице, зарегистрированном до 01.07.2002</w:t>
            </w:r>
            <w:r>
              <w:rPr>
                <w:rStyle w:val="a3"/>
                <w:rFonts w:ascii="Tahoma" w:hAnsi="Tahoma" w:cs="Tahoma"/>
              </w:rPr>
              <w:footnoteReference w:customMarkFollows="1" w:id="2"/>
              <w:t>[1]</w:t>
            </w:r>
            <w:r>
              <w:rPr>
                <w:rFonts w:ascii="Tahoma" w:hAnsi="Tahoma" w:cs="Tahoma"/>
              </w:rPr>
              <w:t xml:space="preserve">; </w:t>
            </w:r>
          </w:p>
          <w:p w14:paraId="1CAEA376" w14:textId="77777777" w:rsidR="0096370E" w:rsidRDefault="0096370E" w:rsidP="0096370E">
            <w:pPr>
              <w:spacing w:line="252" w:lineRule="auto"/>
              <w:rPr>
                <w:rFonts w:ascii="Tahoma" w:hAnsi="Tahoma" w:cs="Tahoma"/>
              </w:rPr>
            </w:pPr>
            <w:r>
              <w:rPr>
                <w:rFonts w:ascii="Tahoma" w:hAnsi="Tahoma" w:cs="Tahoma"/>
              </w:rPr>
              <w:t>4. Документы, подтверждающие полномочия лица на осуществление действий от имени контрагента - юридического лица (копия решения о назначении или об избрании (нотариально удостоверенное решение в случае, предусмотренном пп.3 п.3 ст.67.1 ГК РФ, либо нотариально удостоверенное  решение о выборе альтернативного способа подтверждения решений) и копия приказа о назначении физического лица на должность, в соответствии с которым такое физическое лицо обладает правом действовать от имени контрагента без доверенности (руководитель).</w:t>
            </w:r>
          </w:p>
          <w:p w14:paraId="72C1A002" w14:textId="77777777" w:rsidR="0096370E" w:rsidRDefault="0096370E" w:rsidP="0096370E">
            <w:pPr>
              <w:spacing w:line="252" w:lineRule="auto"/>
              <w:rPr>
                <w:rFonts w:ascii="Tahoma" w:hAnsi="Tahoma" w:cs="Tahoma"/>
              </w:rPr>
            </w:pPr>
            <w:r>
              <w:rPr>
                <w:rFonts w:ascii="Tahoma" w:hAnsi="Tahoma" w:cs="Tahoma"/>
              </w:rPr>
              <w:t>5. Доверенность на заключение договора – в случае, если договор подписывается не единоличным исполнительным органом контрагента.</w:t>
            </w:r>
          </w:p>
          <w:p w14:paraId="09246B22" w14:textId="77777777" w:rsidR="0096370E" w:rsidRDefault="0096370E" w:rsidP="0096370E">
            <w:pPr>
              <w:autoSpaceDE w:val="0"/>
              <w:autoSpaceDN w:val="0"/>
              <w:spacing w:line="252" w:lineRule="auto"/>
              <w:ind w:right="57"/>
              <w:rPr>
                <w:rFonts w:ascii="Tahoma" w:hAnsi="Tahoma" w:cs="Tahoma"/>
              </w:rPr>
            </w:pPr>
            <w:r>
              <w:rPr>
                <w:rFonts w:ascii="Tahoma" w:hAnsi="Tahoma" w:cs="Tahoma"/>
              </w:rPr>
              <w:t>6. Решение об одобрении или о совершении сделки (в том числе крупной) либо копия (нотариально удостоверенное решение в случае, предусмотренном пп.3 п.3 ст.67.1 ГК РФ, либо нотариально удостоверенное  решение о выборе альтернативного способа подтверждения решений)</w:t>
            </w:r>
            <w:r>
              <w:t xml:space="preserve"> </w:t>
            </w:r>
            <w:r>
              <w:rPr>
                <w:rFonts w:ascii="Tahoma" w:hAnsi="Tahoma" w:cs="Tahoma"/>
              </w:rPr>
              <w:t xml:space="preserve">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закупки заключение договора на поставку товаров (выполнение работ, оказание услуг) является сделкой, требующей решения об одобрении или о ее совершении, либо </w:t>
            </w:r>
            <w:r w:rsidRPr="002C63D3">
              <w:rPr>
                <w:rFonts w:ascii="Tahoma" w:hAnsi="Tahoma" w:cs="Tahoma"/>
                <w:b/>
              </w:rPr>
              <w:t xml:space="preserve">справка </w:t>
            </w:r>
            <w:r>
              <w:rPr>
                <w:rFonts w:ascii="Tahoma" w:hAnsi="Tahoma" w:cs="Tahoma"/>
              </w:rPr>
              <w:t>о том, что сделка не является сделкой, требующей решения об одобрении или о ее совершении по форме Приложения №5 к Приглашению;</w:t>
            </w:r>
          </w:p>
          <w:p w14:paraId="552EBB50" w14:textId="77777777" w:rsidR="0096370E" w:rsidRDefault="0096370E" w:rsidP="0096370E">
            <w:pPr>
              <w:spacing w:line="252" w:lineRule="auto"/>
              <w:rPr>
                <w:rFonts w:ascii="Tahoma" w:hAnsi="Tahoma" w:cs="Tahoma"/>
              </w:rPr>
            </w:pPr>
            <w:r>
              <w:rPr>
                <w:rFonts w:ascii="Tahoma" w:hAnsi="Tahoma" w:cs="Tahoma"/>
              </w:rPr>
              <w:t xml:space="preserve">7. Свидетельство о постановке на учет </w:t>
            </w:r>
            <w:r>
              <w:rPr>
                <w:rFonts w:ascii="Tahoma" w:hAnsi="Tahoma" w:cs="Tahoma"/>
              </w:rPr>
              <w:br/>
              <w:t>в налоговом органе;</w:t>
            </w:r>
          </w:p>
          <w:p w14:paraId="7CD4BC3B" w14:textId="77777777" w:rsidR="0096370E" w:rsidRDefault="0096370E" w:rsidP="0096370E">
            <w:pPr>
              <w:spacing w:line="252" w:lineRule="auto"/>
              <w:rPr>
                <w:rFonts w:ascii="Tahoma" w:hAnsi="Tahoma" w:cs="Tahoma"/>
              </w:rPr>
            </w:pPr>
            <w:r>
              <w:rPr>
                <w:rFonts w:ascii="Tahoma" w:hAnsi="Tahoma" w:cs="Tahoma"/>
              </w:rPr>
              <w:t>8. Для контрагентов, полномочия единоличного исполнительного органа которого переданы управляющей компании, – копия договора с управляющей компанией и документ об избрании (назначении) единоличного исполнительного органа управляющей компании;</w:t>
            </w:r>
          </w:p>
          <w:p w14:paraId="08463147" w14:textId="77777777" w:rsidR="0096370E" w:rsidRDefault="0096370E" w:rsidP="0096370E">
            <w:pPr>
              <w:tabs>
                <w:tab w:val="left" w:pos="993"/>
              </w:tabs>
              <w:rPr>
                <w:rFonts w:ascii="Tahoma" w:hAnsi="Tahoma" w:cs="Tahoma"/>
                <w:szCs w:val="24"/>
              </w:rPr>
            </w:pPr>
            <w:r>
              <w:rPr>
                <w:rFonts w:ascii="Tahoma" w:eastAsia="Calibri" w:hAnsi="Tahoma" w:cs="Tahoma"/>
                <w:bCs/>
                <w:iCs/>
                <w:color w:val="000000" w:themeColor="text1"/>
                <w:szCs w:val="24"/>
                <w:lang w:eastAsia="en-US"/>
              </w:rPr>
              <w:t>9</w:t>
            </w:r>
            <w:r w:rsidRPr="006A59E8">
              <w:rPr>
                <w:rFonts w:ascii="Tahoma" w:eastAsia="Calibri" w:hAnsi="Tahoma" w:cs="Tahoma"/>
                <w:bCs/>
                <w:iCs/>
                <w:color w:val="000000" w:themeColor="text1"/>
                <w:szCs w:val="24"/>
                <w:lang w:eastAsia="en-US"/>
              </w:rPr>
              <w:t xml:space="preserve">. </w:t>
            </w:r>
            <w:r>
              <w:rPr>
                <w:rFonts w:ascii="Tahoma" w:hAnsi="Tahoma" w:cs="Tahoma"/>
                <w:szCs w:val="24"/>
              </w:rPr>
              <w:t>Д</w:t>
            </w:r>
            <w:r w:rsidRPr="006A59E8">
              <w:rPr>
                <w:rFonts w:ascii="Tahoma" w:hAnsi="Tahoma" w:cs="Tahoma"/>
                <w:szCs w:val="24"/>
              </w:rPr>
              <w:t>окументы об избрании членов органов управления контр</w:t>
            </w:r>
            <w:r>
              <w:rPr>
                <w:rFonts w:ascii="Tahoma" w:hAnsi="Tahoma" w:cs="Tahoma"/>
                <w:szCs w:val="24"/>
              </w:rPr>
              <w:t>агента.</w:t>
            </w:r>
          </w:p>
          <w:p w14:paraId="07DD1E6E" w14:textId="77777777" w:rsidR="0096370E" w:rsidRDefault="0096370E" w:rsidP="0096370E">
            <w:pPr>
              <w:tabs>
                <w:tab w:val="left" w:pos="993"/>
              </w:tabs>
              <w:rPr>
                <w:rFonts w:ascii="Tahoma" w:hAnsi="Tahoma" w:cs="Tahoma"/>
                <w:szCs w:val="24"/>
              </w:rPr>
            </w:pPr>
            <w:r w:rsidRPr="004431D7">
              <w:rPr>
                <w:rFonts w:ascii="Tahoma" w:hAnsi="Tahoma" w:cs="Tahoma"/>
                <w:szCs w:val="24"/>
              </w:rPr>
              <w:t xml:space="preserve">10. Информация о </w:t>
            </w:r>
            <w:proofErr w:type="spellStart"/>
            <w:r w:rsidRPr="004431D7">
              <w:rPr>
                <w:rFonts w:ascii="Tahoma" w:hAnsi="Tahoma" w:cs="Tahoma"/>
                <w:szCs w:val="24"/>
              </w:rPr>
              <w:t>бенефициарных</w:t>
            </w:r>
            <w:proofErr w:type="spellEnd"/>
            <w:r w:rsidRPr="004431D7">
              <w:rPr>
                <w:rFonts w:ascii="Tahoma" w:hAnsi="Tahoma" w:cs="Tahoma"/>
                <w:szCs w:val="24"/>
              </w:rPr>
              <w:t xml:space="preserve"> владельцах (кроме контрагентов, которые в соответствии с законом не обязаны располагать такой информацией и юридических лиц, информация о </w:t>
            </w:r>
            <w:proofErr w:type="spellStart"/>
            <w:r w:rsidRPr="004431D7">
              <w:rPr>
                <w:rFonts w:ascii="Tahoma" w:hAnsi="Tahoma" w:cs="Tahoma"/>
                <w:szCs w:val="24"/>
              </w:rPr>
              <w:t>бенефициарных</w:t>
            </w:r>
            <w:proofErr w:type="spellEnd"/>
            <w:r w:rsidRPr="004431D7">
              <w:rPr>
                <w:rFonts w:ascii="Tahoma" w:hAnsi="Tahoma" w:cs="Tahoma"/>
                <w:szCs w:val="24"/>
              </w:rPr>
              <w:t xml:space="preserve"> владельцах которых может быть установлена на основании сведений Единого государственного реестра юридических лиц).</w:t>
            </w:r>
          </w:p>
          <w:p w14:paraId="48E506D3" w14:textId="77777777" w:rsidR="0096370E" w:rsidRDefault="0096370E" w:rsidP="0096370E">
            <w:pPr>
              <w:rPr>
                <w:color w:val="1F497D"/>
                <w:sz w:val="22"/>
              </w:rPr>
            </w:pPr>
            <w:r>
              <w:rPr>
                <w:rFonts w:ascii="Tahoma" w:hAnsi="Tahoma" w:cs="Tahoma"/>
                <w:szCs w:val="24"/>
              </w:rPr>
              <w:t>11. Подтверждение того,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В случае, если какие-либо сведения или документы из запрашиваемого перечня содержат инсайдерскую информацию, просим указать на конкретный пункт такого перечня, не раскрывая (не отражая) наименование таких сведений или документов и не предоставляя их.</w:t>
            </w:r>
            <w:r>
              <w:rPr>
                <w:color w:val="1F497D"/>
              </w:rPr>
              <w:t xml:space="preserve"> </w:t>
            </w:r>
          </w:p>
          <w:p w14:paraId="1543B495" w14:textId="77777777" w:rsidR="0096370E" w:rsidRDefault="0096370E" w:rsidP="0096370E">
            <w:pPr>
              <w:tabs>
                <w:tab w:val="left" w:pos="993"/>
              </w:tabs>
              <w:rPr>
                <w:rFonts w:ascii="Tahoma" w:hAnsi="Tahoma" w:cs="Tahoma"/>
                <w:szCs w:val="24"/>
              </w:rPr>
            </w:pPr>
          </w:p>
          <w:p w14:paraId="61736921" w14:textId="77777777" w:rsidR="0096370E" w:rsidRPr="00B33D2D" w:rsidRDefault="0096370E" w:rsidP="0096370E">
            <w:pPr>
              <w:spacing w:line="252" w:lineRule="auto"/>
              <w:rPr>
                <w:rFonts w:ascii="Tahoma" w:hAnsi="Tahoma" w:cs="Tahoma"/>
                <w:b/>
                <w:szCs w:val="24"/>
              </w:rPr>
            </w:pPr>
            <w:r w:rsidRPr="00B33D2D">
              <w:rPr>
                <w:rFonts w:ascii="Tahoma" w:hAnsi="Tahoma" w:cs="Tahoma"/>
                <w:b/>
              </w:rPr>
              <w:t>Если Участник является индивидуальным предпринимателем:</w:t>
            </w:r>
          </w:p>
          <w:p w14:paraId="23950F40" w14:textId="77777777" w:rsidR="0096370E" w:rsidRDefault="0096370E" w:rsidP="0096370E">
            <w:pPr>
              <w:spacing w:line="252" w:lineRule="auto"/>
              <w:rPr>
                <w:rFonts w:ascii="Tahoma" w:hAnsi="Tahoma" w:cs="Tahoma"/>
                <w:sz w:val="22"/>
                <w:szCs w:val="22"/>
              </w:rPr>
            </w:pPr>
            <w:r>
              <w:rPr>
                <w:rFonts w:ascii="Tahoma" w:hAnsi="Tahoma" w:cs="Tahoma"/>
              </w:rPr>
              <w:t>1. Выписка из Единого государственного реестра индивидуальных предпринимателей в отношении контрагента, выданная в период, не превышающий трех месяцев до дня предъявления;</w:t>
            </w:r>
          </w:p>
          <w:p w14:paraId="2876D22F" w14:textId="77777777" w:rsidR="0096370E" w:rsidRDefault="0096370E" w:rsidP="0096370E">
            <w:pPr>
              <w:spacing w:line="252" w:lineRule="auto"/>
              <w:rPr>
                <w:rFonts w:ascii="Tahoma" w:hAnsi="Tahoma" w:cs="Tahoma"/>
              </w:rPr>
            </w:pPr>
            <w:r>
              <w:rPr>
                <w:rFonts w:ascii="Tahoma" w:hAnsi="Tahoma" w:cs="Tahoma"/>
              </w:rPr>
              <w:t>2. Документ о государственной регистрации индивидуального предпринимателя;</w:t>
            </w:r>
          </w:p>
          <w:p w14:paraId="716A16EF" w14:textId="77777777" w:rsidR="0096370E" w:rsidRDefault="0096370E" w:rsidP="0096370E">
            <w:pPr>
              <w:spacing w:line="252" w:lineRule="auto"/>
              <w:rPr>
                <w:rFonts w:ascii="Tahoma" w:hAnsi="Tahoma" w:cs="Tahoma"/>
              </w:rPr>
            </w:pPr>
            <w:r>
              <w:rPr>
                <w:rFonts w:ascii="Tahoma" w:hAnsi="Tahoma" w:cs="Tahoma"/>
              </w:rPr>
              <w:t>3. Основной документ, удостоверяющий личность физического лица на территории Российской Федерации (копия);</w:t>
            </w:r>
          </w:p>
          <w:p w14:paraId="0DFEC211" w14:textId="77777777" w:rsidR="0096370E" w:rsidRDefault="0096370E" w:rsidP="0096370E">
            <w:pPr>
              <w:spacing w:line="252" w:lineRule="auto"/>
              <w:rPr>
                <w:rFonts w:ascii="Tahoma" w:hAnsi="Tahoma" w:cs="Tahoma"/>
              </w:rPr>
            </w:pPr>
            <w:r>
              <w:rPr>
                <w:rFonts w:ascii="Tahoma" w:hAnsi="Tahoma" w:cs="Tahoma"/>
              </w:rPr>
              <w:t xml:space="preserve">4. Свидетельство о постановке на учет </w:t>
            </w:r>
            <w:r>
              <w:rPr>
                <w:rFonts w:ascii="Tahoma" w:hAnsi="Tahoma" w:cs="Tahoma"/>
              </w:rPr>
              <w:br/>
              <w:t>в налоговом органе.</w:t>
            </w:r>
          </w:p>
          <w:p w14:paraId="0167C7BE" w14:textId="77777777" w:rsidR="0096370E" w:rsidRDefault="0096370E" w:rsidP="0096370E">
            <w:pPr>
              <w:spacing w:line="252" w:lineRule="auto"/>
              <w:rPr>
                <w:rFonts w:ascii="Tahoma" w:hAnsi="Tahoma" w:cs="Tahoma"/>
                <w:szCs w:val="24"/>
              </w:rPr>
            </w:pPr>
            <w:r>
              <w:rPr>
                <w:rFonts w:ascii="Tahoma" w:hAnsi="Tahoma" w:cs="Tahoma"/>
              </w:rPr>
              <w:t xml:space="preserve">5. </w:t>
            </w:r>
            <w:r>
              <w:rPr>
                <w:rFonts w:ascii="Tahoma" w:hAnsi="Tahoma" w:cs="Tahoma"/>
                <w:szCs w:val="24"/>
              </w:rPr>
              <w:t>Декларация конфликта интересов по форме Приложения № 7 к Приглашению.</w:t>
            </w:r>
          </w:p>
          <w:p w14:paraId="05667508" w14:textId="77777777" w:rsidR="0096370E" w:rsidRDefault="0096370E" w:rsidP="0096370E">
            <w:pPr>
              <w:spacing w:line="252" w:lineRule="auto"/>
              <w:rPr>
                <w:rFonts w:ascii="Tahoma" w:hAnsi="Tahoma" w:cs="Tahoma"/>
                <w:szCs w:val="24"/>
              </w:rPr>
            </w:pPr>
            <w:r>
              <w:rPr>
                <w:rFonts w:ascii="Tahoma" w:hAnsi="Tahoma" w:cs="Tahoma"/>
                <w:szCs w:val="24"/>
              </w:rPr>
              <w:t xml:space="preserve">6. </w:t>
            </w:r>
            <w:r w:rsidRPr="004431D7">
              <w:rPr>
                <w:rFonts w:ascii="Tahoma" w:hAnsi="Tahoma" w:cs="Tahoma"/>
                <w:szCs w:val="24"/>
              </w:rPr>
              <w:t>Налоговая отчетность, содержащая информацию о сумме полученных доходов, за последний отчетный период (если такая отчетность составляется в соответствии с применяемой ИП системой налогообложения).</w:t>
            </w:r>
          </w:p>
          <w:p w14:paraId="46A45F71" w14:textId="77777777" w:rsidR="0096370E" w:rsidRPr="00B33D2D" w:rsidRDefault="0096370E" w:rsidP="0096370E">
            <w:pPr>
              <w:spacing w:line="252" w:lineRule="auto"/>
              <w:rPr>
                <w:rFonts w:ascii="Tahoma" w:hAnsi="Tahoma" w:cs="Tahoma"/>
                <w:b/>
                <w:szCs w:val="24"/>
              </w:rPr>
            </w:pPr>
            <w:r w:rsidRPr="00B33D2D">
              <w:rPr>
                <w:rFonts w:ascii="Tahoma" w:hAnsi="Tahoma" w:cs="Tahoma"/>
                <w:b/>
              </w:rPr>
              <w:t xml:space="preserve">Если Участник является </w:t>
            </w:r>
            <w:r>
              <w:rPr>
                <w:rFonts w:ascii="Tahoma" w:hAnsi="Tahoma" w:cs="Tahoma"/>
                <w:b/>
              </w:rPr>
              <w:t>физическим лицом</w:t>
            </w:r>
            <w:r w:rsidRPr="00B33D2D">
              <w:rPr>
                <w:rFonts w:ascii="Tahoma" w:hAnsi="Tahoma" w:cs="Tahoma"/>
                <w:b/>
              </w:rPr>
              <w:t>:</w:t>
            </w:r>
          </w:p>
          <w:p w14:paraId="2AEE457B" w14:textId="77777777" w:rsidR="0096370E" w:rsidRDefault="0096370E" w:rsidP="0096370E">
            <w:pPr>
              <w:spacing w:line="252" w:lineRule="auto"/>
              <w:rPr>
                <w:rFonts w:ascii="Tahoma" w:hAnsi="Tahoma" w:cs="Tahoma"/>
              </w:rPr>
            </w:pPr>
            <w:r>
              <w:rPr>
                <w:rFonts w:ascii="Tahoma" w:hAnsi="Tahoma" w:cs="Tahoma"/>
              </w:rPr>
              <w:t>1. Основной документ, удостоверяющий личность физического лица на территории Российской Федерации (копия);</w:t>
            </w:r>
          </w:p>
          <w:p w14:paraId="11EC4898" w14:textId="77777777" w:rsidR="0096370E" w:rsidRDefault="0096370E" w:rsidP="0096370E">
            <w:pPr>
              <w:tabs>
                <w:tab w:val="left" w:pos="993"/>
              </w:tabs>
              <w:rPr>
                <w:rFonts w:ascii="Tahoma" w:hAnsi="Tahoma" w:cs="Tahoma"/>
                <w:szCs w:val="24"/>
              </w:rPr>
            </w:pPr>
            <w:r>
              <w:rPr>
                <w:rFonts w:ascii="Tahoma" w:hAnsi="Tahoma" w:cs="Tahoma"/>
              </w:rPr>
              <w:t xml:space="preserve">2. </w:t>
            </w:r>
            <w:r>
              <w:rPr>
                <w:rFonts w:ascii="Tahoma" w:hAnsi="Tahoma" w:cs="Tahoma"/>
                <w:szCs w:val="24"/>
              </w:rPr>
              <w:t>С</w:t>
            </w:r>
            <w:r w:rsidRPr="0084194A">
              <w:rPr>
                <w:rFonts w:ascii="Tahoma" w:hAnsi="Tahoma" w:cs="Tahoma"/>
                <w:szCs w:val="24"/>
              </w:rPr>
              <w:t>видетельств</w:t>
            </w:r>
            <w:r>
              <w:rPr>
                <w:rFonts w:ascii="Tahoma" w:hAnsi="Tahoma" w:cs="Tahoma"/>
                <w:szCs w:val="24"/>
              </w:rPr>
              <w:t>о</w:t>
            </w:r>
            <w:r w:rsidRPr="0084194A">
              <w:rPr>
                <w:rFonts w:ascii="Tahoma" w:hAnsi="Tahoma" w:cs="Tahoma"/>
                <w:szCs w:val="24"/>
              </w:rPr>
              <w:t xml:space="preserve"> (уведомлени</w:t>
            </w:r>
            <w:r>
              <w:rPr>
                <w:rFonts w:ascii="Tahoma" w:hAnsi="Tahoma" w:cs="Tahoma"/>
                <w:szCs w:val="24"/>
              </w:rPr>
              <w:t>е</w:t>
            </w:r>
            <w:r w:rsidRPr="0084194A">
              <w:rPr>
                <w:rFonts w:ascii="Tahoma" w:hAnsi="Tahoma" w:cs="Tahoma"/>
                <w:szCs w:val="24"/>
              </w:rPr>
              <w:t>) о постановке физического лица на учет в налоговом органе</w:t>
            </w:r>
            <w:r>
              <w:rPr>
                <w:rFonts w:ascii="Tahoma" w:hAnsi="Tahoma" w:cs="Tahoma"/>
                <w:szCs w:val="24"/>
              </w:rPr>
              <w:t>;</w:t>
            </w:r>
          </w:p>
          <w:p w14:paraId="30A99895" w14:textId="77777777" w:rsidR="0096370E" w:rsidRDefault="0096370E" w:rsidP="0096370E">
            <w:pPr>
              <w:tabs>
                <w:tab w:val="left" w:pos="993"/>
              </w:tabs>
              <w:rPr>
                <w:rFonts w:ascii="Tahoma" w:hAnsi="Tahoma" w:cs="Tahoma"/>
                <w:szCs w:val="24"/>
              </w:rPr>
            </w:pPr>
            <w:r>
              <w:rPr>
                <w:rFonts w:ascii="Tahoma" w:hAnsi="Tahoma" w:cs="Tahoma"/>
                <w:szCs w:val="24"/>
              </w:rPr>
              <w:t>3. Д</w:t>
            </w:r>
            <w:r w:rsidRPr="00AA4996">
              <w:rPr>
                <w:rFonts w:ascii="Tahoma" w:hAnsi="Tahoma" w:cs="Tahoma"/>
                <w:szCs w:val="24"/>
              </w:rPr>
              <w:t>окумент</w:t>
            </w:r>
            <w:r>
              <w:rPr>
                <w:rFonts w:ascii="Tahoma" w:hAnsi="Tahoma" w:cs="Tahoma"/>
                <w:szCs w:val="24"/>
              </w:rPr>
              <w:t>, подтверждающий</w:t>
            </w:r>
            <w:r w:rsidRPr="00AA4996">
              <w:rPr>
                <w:rFonts w:ascii="Tahoma" w:hAnsi="Tahoma" w:cs="Tahoma"/>
                <w:szCs w:val="24"/>
              </w:rPr>
              <w:t xml:space="preserve"> регистрацию в системе индивидуального (персонифицированного) учета</w:t>
            </w:r>
            <w:r>
              <w:rPr>
                <w:rFonts w:ascii="Tahoma" w:hAnsi="Tahoma" w:cs="Tahoma"/>
                <w:szCs w:val="24"/>
              </w:rPr>
              <w:t>;</w:t>
            </w:r>
          </w:p>
          <w:p w14:paraId="754F49CB" w14:textId="77777777" w:rsidR="0096370E" w:rsidRDefault="0096370E" w:rsidP="0096370E">
            <w:pPr>
              <w:tabs>
                <w:tab w:val="left" w:pos="993"/>
              </w:tabs>
              <w:rPr>
                <w:rFonts w:ascii="Tahoma" w:hAnsi="Tahoma" w:cs="Tahoma"/>
              </w:rPr>
            </w:pPr>
            <w:r>
              <w:rPr>
                <w:rFonts w:ascii="Tahoma" w:hAnsi="Tahoma" w:cs="Tahoma"/>
                <w:szCs w:val="24"/>
              </w:rPr>
              <w:t>4. Декларация конфликта интересов по форме Приложения №7 к Приглашению.</w:t>
            </w:r>
          </w:p>
          <w:p w14:paraId="7DCEDD64" w14:textId="77777777" w:rsidR="0096370E" w:rsidRDefault="0096370E" w:rsidP="0096370E">
            <w:pPr>
              <w:spacing w:line="252" w:lineRule="auto"/>
              <w:rPr>
                <w:rFonts w:ascii="Tahoma" w:hAnsi="Tahoma" w:cs="Tahoma"/>
              </w:rPr>
            </w:pPr>
          </w:p>
          <w:p w14:paraId="04102DDB" w14:textId="77777777" w:rsidR="0096370E" w:rsidRDefault="0096370E" w:rsidP="0096370E">
            <w:pPr>
              <w:spacing w:line="252" w:lineRule="auto"/>
              <w:rPr>
                <w:rFonts w:ascii="Tahoma" w:hAnsi="Tahoma" w:cs="Tahoma"/>
                <w:b/>
                <w:bCs/>
              </w:rPr>
            </w:pPr>
            <w:r>
              <w:rPr>
                <w:rFonts w:ascii="Tahoma" w:hAnsi="Tahoma" w:cs="Tahoma"/>
                <w:b/>
                <w:bCs/>
              </w:rPr>
              <w:t xml:space="preserve">Документы должны быть предоставлены в виде сканированных образов оригиналов документов или в виде электронных </w:t>
            </w:r>
            <w:proofErr w:type="gramStart"/>
            <w:r>
              <w:rPr>
                <w:rFonts w:ascii="Tahoma" w:hAnsi="Tahoma" w:cs="Tahoma"/>
                <w:b/>
                <w:bCs/>
              </w:rPr>
              <w:t>документов</w:t>
            </w:r>
            <w:r>
              <w:rPr>
                <w:rStyle w:val="a3"/>
                <w:rFonts w:ascii="Tahoma" w:hAnsi="Tahoma" w:cs="Tahoma"/>
              </w:rPr>
              <w:t xml:space="preserve"> </w:t>
            </w:r>
            <w:r>
              <w:rPr>
                <w:rFonts w:ascii="Tahoma" w:hAnsi="Tahoma" w:cs="Tahoma"/>
                <w:b/>
                <w:bCs/>
              </w:rPr>
              <w:t>(</w:t>
            </w:r>
            <w:proofErr w:type="gramEnd"/>
            <w:r>
              <w:rPr>
                <w:rFonts w:ascii="Tahoma" w:hAnsi="Tahoma" w:cs="Tahoma"/>
                <w:b/>
                <w:bCs/>
              </w:rPr>
              <w:t>формируемых в электронном виде и подписанных квалифицированной электронной подписью).</w:t>
            </w:r>
          </w:p>
          <w:p w14:paraId="7BBBED04" w14:textId="77777777" w:rsidR="0096370E" w:rsidRPr="00E80B6B" w:rsidRDefault="0096370E" w:rsidP="0096370E">
            <w:pPr>
              <w:pStyle w:val="a9"/>
              <w:spacing w:line="252" w:lineRule="auto"/>
              <w:jc w:val="both"/>
              <w:rPr>
                <w:rFonts w:ascii="Tahoma" w:hAnsi="Tahoma" w:cs="Tahoma"/>
                <w:b/>
                <w:bCs/>
                <w:iCs/>
                <w:sz w:val="24"/>
                <w:szCs w:val="24"/>
              </w:rPr>
            </w:pPr>
            <w:r>
              <w:rPr>
                <w:rFonts w:ascii="Tahoma" w:hAnsi="Tahoma" w:cs="Tahoma"/>
                <w:b/>
                <w:bCs/>
                <w:sz w:val="24"/>
                <w:szCs w:val="24"/>
              </w:rPr>
              <w:t>Примечание: Участник может не предоставлять полный перечень документов при выполнении нижеследующих условий:</w:t>
            </w:r>
          </w:p>
          <w:p w14:paraId="7380B713" w14:textId="77777777" w:rsidR="0096370E" w:rsidRPr="00E80B6B" w:rsidRDefault="0096370E" w:rsidP="0096370E">
            <w:pPr>
              <w:pStyle w:val="a9"/>
              <w:spacing w:line="252" w:lineRule="auto"/>
              <w:jc w:val="both"/>
              <w:rPr>
                <w:rFonts w:ascii="Tahoma" w:hAnsi="Tahoma" w:cs="Tahoma"/>
                <w:b/>
                <w:bCs/>
                <w:iCs/>
                <w:sz w:val="24"/>
                <w:szCs w:val="24"/>
              </w:rPr>
            </w:pPr>
            <w:r>
              <w:rPr>
                <w:rFonts w:ascii="Tahoma" w:hAnsi="Tahoma" w:cs="Tahoma"/>
                <w:b/>
                <w:bCs/>
                <w:sz w:val="24"/>
                <w:szCs w:val="24"/>
              </w:rPr>
              <w:t>- организацией уже подавалась заявка на участие в конкурсе, организуемом Заказчиком;</w:t>
            </w:r>
          </w:p>
          <w:p w14:paraId="5B8193DF" w14:textId="2BFC4139" w:rsidR="0096370E" w:rsidRPr="000E0688" w:rsidRDefault="0096370E" w:rsidP="0096370E">
            <w:pPr>
              <w:spacing w:line="252" w:lineRule="auto"/>
              <w:rPr>
                <w:rFonts w:ascii="Tahoma" w:hAnsi="Tahoma" w:cs="Tahoma"/>
                <w:szCs w:val="24"/>
              </w:rPr>
            </w:pPr>
            <w:r>
              <w:rPr>
                <w:rFonts w:ascii="Tahoma" w:hAnsi="Tahoma" w:cs="Tahoma"/>
                <w:b/>
                <w:bCs/>
              </w:rPr>
              <w:t>- срок первоначально поданной заявки с данными документами участника не превышает 12-ти месяцев от даты регистрации.</w:t>
            </w:r>
          </w:p>
          <w:p w14:paraId="544D4BDF" w14:textId="6FD5152D" w:rsidR="00803224" w:rsidRPr="000E0688" w:rsidRDefault="00803224" w:rsidP="00A445FE">
            <w:pPr>
              <w:rPr>
                <w:rFonts w:ascii="Tahoma" w:hAnsi="Tahoma" w:cs="Tahoma"/>
                <w:szCs w:val="24"/>
              </w:rPr>
            </w:pPr>
          </w:p>
        </w:tc>
      </w:tr>
      <w:tr w:rsidR="00803224" w:rsidRPr="00731D13" w14:paraId="6A29CECF" w14:textId="77777777" w:rsidTr="00A445FE">
        <w:trPr>
          <w:trHeight w:val="328"/>
        </w:trPr>
        <w:tc>
          <w:tcPr>
            <w:tcW w:w="4246" w:type="dxa"/>
            <w:shd w:val="clear" w:color="auto" w:fill="auto"/>
          </w:tcPr>
          <w:p w14:paraId="10C1013F" w14:textId="77777777" w:rsidR="00803224" w:rsidRPr="00731D13" w:rsidRDefault="00803224" w:rsidP="00A445FE">
            <w:pPr>
              <w:rPr>
                <w:rFonts w:ascii="Tahoma" w:hAnsi="Tahoma" w:cs="Tahoma"/>
                <w:szCs w:val="24"/>
              </w:rPr>
            </w:pPr>
            <w:r w:rsidRPr="00BF62AF">
              <w:rPr>
                <w:rFonts w:ascii="Tahoma" w:hAnsi="Tahoma"/>
              </w:rPr>
              <w:t>14.</w:t>
            </w:r>
            <w:r w:rsidRPr="00731D13">
              <w:rPr>
                <w:rFonts w:ascii="Tahoma" w:hAnsi="Tahoma" w:cs="Tahoma"/>
                <w:szCs w:val="24"/>
              </w:rPr>
              <w:t xml:space="preserve"> </w:t>
            </w:r>
            <w:r w:rsidRPr="00BF62AF">
              <w:rPr>
                <w:rFonts w:ascii="Tahoma" w:hAnsi="Tahoma"/>
              </w:rPr>
              <w:t xml:space="preserve">Условия </w:t>
            </w:r>
            <w:r w:rsidRPr="00731D13">
              <w:rPr>
                <w:rFonts w:ascii="Tahoma" w:hAnsi="Tahoma" w:cs="Tahoma"/>
                <w:szCs w:val="24"/>
              </w:rPr>
              <w:t xml:space="preserve">договора, заключаемого </w:t>
            </w:r>
          </w:p>
          <w:p w14:paraId="5759954B" w14:textId="77777777" w:rsidR="00803224" w:rsidRPr="00BF62AF" w:rsidRDefault="00803224" w:rsidP="00A445FE">
            <w:pPr>
              <w:rPr>
                <w:rFonts w:ascii="Tahoma" w:hAnsi="Tahoma"/>
              </w:rPr>
            </w:pPr>
            <w:r w:rsidRPr="00731D13">
              <w:rPr>
                <w:rFonts w:ascii="Tahoma" w:hAnsi="Tahoma" w:cs="Tahoma"/>
                <w:szCs w:val="24"/>
              </w:rPr>
              <w:t>по результатам закупочной процедуры, в том числе, антикоррупционная оговорка, ответственность</w:t>
            </w:r>
            <w:r w:rsidRPr="00BF62AF">
              <w:rPr>
                <w:rFonts w:ascii="Tahoma" w:hAnsi="Tahoma"/>
              </w:rPr>
              <w:t xml:space="preserve"> за нарушение обязательств, применимое право и подсудность</w:t>
            </w:r>
          </w:p>
        </w:tc>
        <w:tc>
          <w:tcPr>
            <w:tcW w:w="5103" w:type="dxa"/>
            <w:shd w:val="clear" w:color="auto" w:fill="auto"/>
          </w:tcPr>
          <w:p w14:paraId="22C13C0F" w14:textId="6F84FADD" w:rsidR="00803224" w:rsidRPr="002C4527" w:rsidRDefault="0096370E" w:rsidP="00A445FE">
            <w:pPr>
              <w:rPr>
                <w:rFonts w:ascii="Tahoma" w:hAnsi="Tahoma" w:cs="Tahoma"/>
                <w:szCs w:val="24"/>
              </w:rPr>
            </w:pPr>
            <w:r w:rsidRPr="008B1CA4">
              <w:rPr>
                <w:rFonts w:ascii="Tahoma" w:hAnsi="Tahoma" w:cs="Tahoma"/>
                <w:szCs w:val="24"/>
              </w:rPr>
              <w:t xml:space="preserve">Согласно Типовой формы договора (Приложение №2). Применимое право и подсудность – Российская Федерация, Арбитражный суд </w:t>
            </w:r>
            <w:r>
              <w:rPr>
                <w:rFonts w:ascii="Tahoma" w:hAnsi="Tahoma" w:cs="Tahoma"/>
                <w:szCs w:val="24"/>
              </w:rPr>
              <w:t>Красноярского края</w:t>
            </w:r>
            <w:r w:rsidRPr="008B1CA4">
              <w:rPr>
                <w:rFonts w:ascii="Tahoma" w:hAnsi="Tahoma" w:cs="Tahoma"/>
                <w:szCs w:val="24"/>
              </w:rPr>
              <w:t>.</w:t>
            </w:r>
          </w:p>
        </w:tc>
      </w:tr>
      <w:tr w:rsidR="00803224" w:rsidRPr="00731D13" w14:paraId="095EAB76" w14:textId="77777777" w:rsidTr="00A445FE">
        <w:trPr>
          <w:trHeight w:val="476"/>
        </w:trPr>
        <w:tc>
          <w:tcPr>
            <w:tcW w:w="4246" w:type="dxa"/>
            <w:shd w:val="clear" w:color="auto" w:fill="auto"/>
          </w:tcPr>
          <w:p w14:paraId="60EFC05A" w14:textId="77777777" w:rsidR="00803224" w:rsidRPr="00BF62AF" w:rsidRDefault="00803224" w:rsidP="00A445FE">
            <w:pPr>
              <w:rPr>
                <w:rFonts w:ascii="Tahoma" w:hAnsi="Tahoma"/>
              </w:rPr>
            </w:pPr>
            <w:r w:rsidRPr="00BF62AF">
              <w:rPr>
                <w:rFonts w:ascii="Tahoma" w:hAnsi="Tahoma"/>
              </w:rPr>
              <w:t>15.</w:t>
            </w:r>
            <w:r>
              <w:rPr>
                <w:rFonts w:ascii="Tahoma" w:hAnsi="Tahoma"/>
              </w:rPr>
              <w:t> </w:t>
            </w:r>
            <w:r w:rsidRPr="00BF62AF">
              <w:rPr>
                <w:rFonts w:ascii="Tahoma" w:hAnsi="Tahoma"/>
              </w:rPr>
              <w:t>Иные специальные требования Заказчика (если применимо)</w:t>
            </w:r>
          </w:p>
        </w:tc>
        <w:tc>
          <w:tcPr>
            <w:tcW w:w="5103" w:type="dxa"/>
            <w:shd w:val="clear" w:color="auto" w:fill="auto"/>
          </w:tcPr>
          <w:p w14:paraId="66902419" w14:textId="77777777" w:rsidR="0096370E" w:rsidRDefault="0096370E" w:rsidP="0096370E">
            <w:pPr>
              <w:rPr>
                <w:rFonts w:ascii="Tahoma" w:hAnsi="Tahoma" w:cs="Tahoma"/>
                <w:szCs w:val="24"/>
                <w:lang w:eastAsia="en-US"/>
              </w:rPr>
            </w:pPr>
            <w:r>
              <w:rPr>
                <w:rFonts w:ascii="Tahoma" w:hAnsi="Tahoma" w:cs="Tahoma"/>
                <w:szCs w:val="24"/>
                <w:lang w:eastAsia="en-US"/>
              </w:rPr>
              <w:t>Заказчиком установлены следующие требования к участникам закупки:</w:t>
            </w:r>
          </w:p>
          <w:p w14:paraId="42C5CF2A" w14:textId="77777777" w:rsidR="0096370E" w:rsidRDefault="0096370E" w:rsidP="0096370E">
            <w:pPr>
              <w:rPr>
                <w:rFonts w:ascii="Tahoma" w:hAnsi="Tahoma" w:cs="Tahoma"/>
                <w:color w:val="000000" w:themeColor="text1"/>
                <w:szCs w:val="24"/>
                <w:lang w:eastAsia="en-US"/>
              </w:rPr>
            </w:pPr>
            <w:r>
              <w:rPr>
                <w:rFonts w:ascii="Tahoma" w:hAnsi="Tahoma" w:cs="Tahoma"/>
                <w:szCs w:val="24"/>
                <w:lang w:eastAsia="en-US"/>
              </w:rPr>
              <w:t>1</w:t>
            </w:r>
            <w:r w:rsidRPr="00913CC9">
              <w:rPr>
                <w:rFonts w:ascii="Tahoma" w:hAnsi="Tahoma" w:cs="Tahoma"/>
                <w:color w:val="000000" w:themeColor="text1"/>
                <w:szCs w:val="24"/>
                <w:lang w:eastAsia="en-US"/>
              </w:rPr>
              <w:t>. Наличие всех указанных в Приглашении документов и заполненных форм, указанных в Приложениях к Приглашению.</w:t>
            </w:r>
          </w:p>
          <w:p w14:paraId="39A9504E" w14:textId="77777777" w:rsidR="0096370E" w:rsidRDefault="0096370E" w:rsidP="0096370E">
            <w:pPr>
              <w:rPr>
                <w:rFonts w:ascii="Tahoma" w:hAnsi="Tahoma" w:cs="Tahoma"/>
                <w:szCs w:val="24"/>
                <w:lang w:eastAsia="en-US"/>
              </w:rPr>
            </w:pPr>
            <w:r w:rsidRPr="00B760E1">
              <w:rPr>
                <w:rFonts w:ascii="Tahoma" w:hAnsi="Tahoma" w:cs="Tahoma"/>
                <w:snapToGrid w:val="0"/>
              </w:rPr>
              <w:t xml:space="preserve">Сведения, указанные участниками закупки в специальных электронных формах </w:t>
            </w:r>
            <w:r>
              <w:rPr>
                <w:rFonts w:ascii="Tahoma" w:hAnsi="Tahoma" w:cs="Tahoma"/>
              </w:rPr>
              <w:t>в системе</w:t>
            </w:r>
            <w:r>
              <w:rPr>
                <w:rFonts w:ascii="Tahoma" w:hAnsi="Tahoma" w:cs="Tahoma"/>
                <w:b/>
                <w:bCs/>
              </w:rPr>
              <w:t xml:space="preserve"> SAP SRM</w:t>
            </w:r>
            <w:r w:rsidRPr="00B760E1">
              <w:rPr>
                <w:rFonts w:ascii="Tahoma" w:hAnsi="Tahoma" w:cs="Tahoma"/>
                <w:snapToGrid w:val="0"/>
              </w:rPr>
              <w:t xml:space="preserve">, имеют преимущество перед сведениями, указанными в загруженных </w:t>
            </w:r>
            <w:r>
              <w:rPr>
                <w:rFonts w:ascii="Tahoma" w:hAnsi="Tahoma" w:cs="Tahoma"/>
              </w:rPr>
              <w:t>в системе</w:t>
            </w:r>
            <w:r>
              <w:rPr>
                <w:rFonts w:ascii="Tahoma" w:hAnsi="Tahoma" w:cs="Tahoma"/>
                <w:b/>
                <w:bCs/>
              </w:rPr>
              <w:t xml:space="preserve"> SAP SRM </w:t>
            </w:r>
            <w:r w:rsidRPr="00B760E1">
              <w:rPr>
                <w:rFonts w:ascii="Tahoma" w:hAnsi="Tahoma" w:cs="Tahoma"/>
                <w:snapToGrid w:val="0"/>
              </w:rPr>
              <w:t>электронных документах</w:t>
            </w:r>
            <w:r>
              <w:rPr>
                <w:rFonts w:ascii="Tahoma" w:hAnsi="Tahoma" w:cs="Tahoma"/>
                <w:snapToGrid w:val="0"/>
              </w:rPr>
              <w:t>.</w:t>
            </w:r>
          </w:p>
          <w:p w14:paraId="2F7A9635" w14:textId="77777777" w:rsidR="0096370E" w:rsidRDefault="0096370E" w:rsidP="0096370E">
            <w:pPr>
              <w:rPr>
                <w:rFonts w:ascii="Tahoma" w:hAnsi="Tahoma" w:cs="Tahoma"/>
                <w:szCs w:val="24"/>
                <w:lang w:eastAsia="en-US"/>
              </w:rPr>
            </w:pPr>
            <w:r w:rsidRPr="00913CC9">
              <w:rPr>
                <w:rFonts w:ascii="Tahoma" w:hAnsi="Tahoma" w:cs="Tahoma"/>
                <w:color w:val="000000" w:themeColor="text1"/>
                <w:szCs w:val="24"/>
                <w:lang w:eastAsia="en-US"/>
              </w:rPr>
              <w:t xml:space="preserve">2. Достоверность </w:t>
            </w:r>
            <w:r>
              <w:rPr>
                <w:rFonts w:ascii="Tahoma" w:hAnsi="Tahoma" w:cs="Tahoma"/>
                <w:szCs w:val="24"/>
                <w:lang w:eastAsia="en-US"/>
              </w:rPr>
              <w:t>представляемой участником закупки в составе заявки на участие в закупочной процедуре информации, касающейся соответствия заявки участника требованиям, предусмотренным настоящим Приглашением.</w:t>
            </w:r>
          </w:p>
          <w:p w14:paraId="0CE128E1" w14:textId="77777777" w:rsidR="0096370E" w:rsidRDefault="0096370E" w:rsidP="0096370E">
            <w:pPr>
              <w:rPr>
                <w:rFonts w:ascii="Tahoma" w:hAnsi="Tahoma" w:cs="Tahoma"/>
                <w:szCs w:val="24"/>
              </w:rPr>
            </w:pPr>
            <w:r>
              <w:rPr>
                <w:rFonts w:ascii="Tahoma" w:hAnsi="Tahoma" w:cs="Tahoma"/>
                <w:szCs w:val="24"/>
                <w:lang w:eastAsia="en-US"/>
              </w:rPr>
              <w:t xml:space="preserve">3. </w:t>
            </w:r>
            <w:r w:rsidRPr="007965BB">
              <w:rPr>
                <w:rFonts w:ascii="Tahoma" w:hAnsi="Tahoma" w:cs="Tahoma"/>
                <w:szCs w:val="24"/>
              </w:rPr>
              <w:t>Соответствие технико-коммерческого предложения участника закупки требованиям Технического задания – Приложение №4 к Приглашению на участие</w:t>
            </w:r>
            <w:r>
              <w:rPr>
                <w:rFonts w:ascii="Tahoma" w:hAnsi="Tahoma" w:cs="Tahoma"/>
                <w:szCs w:val="24"/>
              </w:rPr>
              <w:t>.</w:t>
            </w:r>
          </w:p>
          <w:p w14:paraId="34E9E700" w14:textId="77777777" w:rsidR="0096370E" w:rsidRPr="005449AC" w:rsidRDefault="0096370E" w:rsidP="0096370E">
            <w:pPr>
              <w:rPr>
                <w:rFonts w:ascii="Tahoma" w:hAnsi="Tahoma" w:cs="Tahoma"/>
              </w:rPr>
            </w:pPr>
            <w:r>
              <w:rPr>
                <w:rFonts w:ascii="Tahoma" w:hAnsi="Tahoma" w:cs="Tahoma"/>
                <w:szCs w:val="24"/>
              </w:rPr>
              <w:t xml:space="preserve">4. </w:t>
            </w:r>
            <w:r w:rsidRPr="00BA61AA">
              <w:rPr>
                <w:rFonts w:ascii="Tahoma" w:hAnsi="Tahoma" w:cs="Tahoma"/>
                <w:szCs w:val="24"/>
              </w:rPr>
              <w:t>Согласие участника</w:t>
            </w:r>
            <w:r w:rsidRPr="005449AC">
              <w:rPr>
                <w:rFonts w:ascii="Tahoma" w:hAnsi="Tahoma" w:cs="Tahoma"/>
              </w:rPr>
              <w:t xml:space="preserve"> закупки с заключением договора в редакции Типовой формы договора, являющегося </w:t>
            </w:r>
            <w:r w:rsidRPr="005449AC">
              <w:rPr>
                <w:rFonts w:ascii="Tahoma" w:hAnsi="Tahoma" w:cs="Tahoma"/>
                <w:szCs w:val="24"/>
              </w:rPr>
              <w:t>Приложением №2 к Приглашению</w:t>
            </w:r>
            <w:r w:rsidRPr="005449AC">
              <w:rPr>
                <w:rFonts w:ascii="Tahoma" w:hAnsi="Tahoma" w:cs="Tahoma"/>
              </w:rPr>
              <w:t xml:space="preserve">. </w:t>
            </w:r>
            <w:r w:rsidRPr="005449AC">
              <w:rPr>
                <w:rFonts w:ascii="Tahoma" w:hAnsi="Tahoma" w:cs="Tahoma"/>
                <w:szCs w:val="24"/>
              </w:rPr>
              <w:t>(</w:t>
            </w:r>
            <w:r w:rsidRPr="005449AC">
              <w:rPr>
                <w:rFonts w:ascii="Tahoma" w:hAnsi="Tahoma" w:cs="Tahoma"/>
                <w:i/>
                <w:szCs w:val="24"/>
              </w:rPr>
              <w:t>Указывается в Заявке)</w:t>
            </w:r>
            <w:r w:rsidRPr="005449AC">
              <w:rPr>
                <w:rFonts w:ascii="Tahoma" w:hAnsi="Tahoma" w:cs="Tahoma"/>
                <w:szCs w:val="24"/>
              </w:rPr>
              <w:t>.</w:t>
            </w:r>
          </w:p>
          <w:p w14:paraId="0C4FCBBC" w14:textId="77777777" w:rsidR="0096370E" w:rsidRDefault="0096370E" w:rsidP="0096370E">
            <w:pPr>
              <w:rPr>
                <w:rFonts w:ascii="Tahoma" w:hAnsi="Tahoma" w:cs="Tahoma"/>
                <w:szCs w:val="24"/>
                <w:lang w:eastAsia="en-US"/>
              </w:rPr>
            </w:pPr>
            <w:r w:rsidRPr="005449AC">
              <w:rPr>
                <w:rFonts w:ascii="Tahoma" w:hAnsi="Tahoma" w:cs="Tahoma"/>
                <w:b/>
                <w:szCs w:val="24"/>
              </w:rPr>
              <w:t>Изменение условий типовой формы договора не допускается, протокол разногласий не рассматривается</w:t>
            </w:r>
            <w:r>
              <w:rPr>
                <w:rFonts w:ascii="Tahoma" w:hAnsi="Tahoma" w:cs="Tahoma"/>
                <w:b/>
                <w:szCs w:val="24"/>
              </w:rPr>
              <w:t>.</w:t>
            </w:r>
          </w:p>
          <w:p w14:paraId="63172120" w14:textId="157FE2A0" w:rsidR="00803224" w:rsidRPr="00744AF3" w:rsidRDefault="0096370E" w:rsidP="000C4E08">
            <w:pPr>
              <w:rPr>
                <w:rFonts w:ascii="Tahoma" w:hAnsi="Tahoma" w:cs="Tahoma"/>
                <w:szCs w:val="24"/>
              </w:rPr>
            </w:pPr>
            <w:r>
              <w:rPr>
                <w:rFonts w:ascii="Tahoma" w:hAnsi="Tahoma"/>
                <w:b/>
                <w:lang w:eastAsia="en-US"/>
              </w:rPr>
              <w:t>Поставщик, не соответствующий указанным требованиям, не допускается к дальнейшему участию в Закупочной процедуре.</w:t>
            </w:r>
          </w:p>
        </w:tc>
      </w:tr>
      <w:tr w:rsidR="00803224" w:rsidRPr="00731D13" w14:paraId="7BCDF841" w14:textId="77777777" w:rsidTr="00A445FE">
        <w:trPr>
          <w:trHeight w:val="314"/>
        </w:trPr>
        <w:tc>
          <w:tcPr>
            <w:tcW w:w="4246" w:type="dxa"/>
            <w:shd w:val="clear" w:color="auto" w:fill="auto"/>
          </w:tcPr>
          <w:p w14:paraId="0FE47163" w14:textId="77777777" w:rsidR="00803224" w:rsidRPr="00BF62AF" w:rsidRDefault="00803224" w:rsidP="00A445FE">
            <w:pPr>
              <w:rPr>
                <w:rFonts w:ascii="Tahoma" w:hAnsi="Tahoma"/>
              </w:rPr>
            </w:pPr>
            <w:r w:rsidRPr="00BF62AF">
              <w:rPr>
                <w:rFonts w:ascii="Tahoma" w:hAnsi="Tahoma"/>
              </w:rPr>
              <w:t>16.</w:t>
            </w:r>
            <w:r>
              <w:rPr>
                <w:rFonts w:ascii="Tahoma" w:hAnsi="Tahoma"/>
              </w:rPr>
              <w:t xml:space="preserve"> </w:t>
            </w:r>
            <w:r w:rsidRPr="00BF62AF">
              <w:rPr>
                <w:rFonts w:ascii="Tahoma" w:hAnsi="Tahoma"/>
              </w:rPr>
              <w:t xml:space="preserve">Прочие необходимые требования </w:t>
            </w:r>
          </w:p>
        </w:tc>
        <w:tc>
          <w:tcPr>
            <w:tcW w:w="5103" w:type="dxa"/>
            <w:shd w:val="clear" w:color="auto" w:fill="auto"/>
          </w:tcPr>
          <w:p w14:paraId="59330E3C" w14:textId="77777777" w:rsidR="0096370E" w:rsidRPr="000B4F84" w:rsidRDefault="0096370E" w:rsidP="0096370E">
            <w:pPr>
              <w:snapToGrid w:val="0"/>
              <w:rPr>
                <w:rFonts w:ascii="Tahoma" w:eastAsia="Calibri" w:hAnsi="Tahoma" w:cs="Tahoma"/>
                <w:color w:val="000000" w:themeColor="text1"/>
                <w:szCs w:val="24"/>
              </w:rPr>
            </w:pPr>
            <w:r w:rsidRPr="000B4F84">
              <w:rPr>
                <w:rFonts w:ascii="Tahoma" w:eastAsia="Calibri" w:hAnsi="Tahoma" w:cs="Tahoma"/>
                <w:color w:val="000000" w:themeColor="text1"/>
                <w:szCs w:val="24"/>
              </w:rPr>
              <w:t xml:space="preserve">При передаче Товара Поставщик обязан предоставить </w:t>
            </w:r>
            <w:r>
              <w:rPr>
                <w:rFonts w:ascii="Tahoma" w:eastAsia="Calibri" w:hAnsi="Tahoma" w:cs="Tahoma"/>
                <w:color w:val="000000" w:themeColor="text1"/>
                <w:szCs w:val="24"/>
              </w:rPr>
              <w:t>Заказчику</w:t>
            </w:r>
            <w:r w:rsidRPr="000B4F84">
              <w:rPr>
                <w:rFonts w:ascii="Tahoma" w:eastAsia="Calibri" w:hAnsi="Tahoma" w:cs="Tahoma"/>
                <w:color w:val="000000" w:themeColor="text1"/>
                <w:szCs w:val="24"/>
              </w:rPr>
              <w:t>:</w:t>
            </w:r>
          </w:p>
          <w:p w14:paraId="16B60B16" w14:textId="77777777" w:rsidR="0096370E" w:rsidRPr="000B4F84" w:rsidRDefault="0096370E" w:rsidP="0096370E">
            <w:pPr>
              <w:snapToGrid w:val="0"/>
              <w:rPr>
                <w:rFonts w:ascii="Tahoma" w:eastAsia="Calibri" w:hAnsi="Tahoma" w:cs="Tahoma"/>
                <w:color w:val="000000" w:themeColor="text1"/>
                <w:szCs w:val="24"/>
              </w:rPr>
            </w:pPr>
            <w:r>
              <w:rPr>
                <w:rFonts w:ascii="Tahoma" w:eastAsia="Calibri" w:hAnsi="Tahoma" w:cs="Tahoma"/>
                <w:color w:val="000000" w:themeColor="text1"/>
                <w:szCs w:val="24"/>
              </w:rPr>
              <w:t>-</w:t>
            </w:r>
            <w:r w:rsidRPr="000B4F84">
              <w:rPr>
                <w:rFonts w:ascii="Tahoma" w:eastAsia="Calibri" w:hAnsi="Tahoma" w:cs="Tahoma"/>
                <w:color w:val="000000" w:themeColor="text1"/>
                <w:szCs w:val="24"/>
              </w:rPr>
              <w:tab/>
              <w:t>документы, подтверждающие соответствие требованиям Технического регламента (ТР ТС);</w:t>
            </w:r>
          </w:p>
          <w:p w14:paraId="60D4050F" w14:textId="77777777" w:rsidR="0096370E" w:rsidRPr="000B4F84" w:rsidRDefault="0096370E" w:rsidP="0096370E">
            <w:pPr>
              <w:snapToGrid w:val="0"/>
              <w:rPr>
                <w:rFonts w:ascii="Tahoma" w:eastAsia="Calibri" w:hAnsi="Tahoma" w:cs="Tahoma"/>
                <w:color w:val="000000" w:themeColor="text1"/>
                <w:szCs w:val="24"/>
              </w:rPr>
            </w:pPr>
            <w:r>
              <w:rPr>
                <w:rFonts w:ascii="Tahoma" w:eastAsia="Calibri" w:hAnsi="Tahoma" w:cs="Tahoma"/>
                <w:color w:val="000000" w:themeColor="text1"/>
                <w:szCs w:val="24"/>
              </w:rPr>
              <w:t>-</w:t>
            </w:r>
            <w:r w:rsidRPr="000B4F84">
              <w:rPr>
                <w:rFonts w:ascii="Tahoma" w:eastAsia="Calibri" w:hAnsi="Tahoma" w:cs="Tahoma"/>
                <w:color w:val="000000" w:themeColor="text1"/>
                <w:szCs w:val="24"/>
              </w:rPr>
              <w:tab/>
              <w:t>паспорт самоходной машины;</w:t>
            </w:r>
          </w:p>
          <w:p w14:paraId="40D307E3" w14:textId="77777777" w:rsidR="0096370E" w:rsidRDefault="0096370E" w:rsidP="0096370E">
            <w:pPr>
              <w:snapToGrid w:val="0"/>
              <w:rPr>
                <w:rFonts w:ascii="Tahoma" w:eastAsia="Calibri" w:hAnsi="Tahoma" w:cs="Tahoma"/>
                <w:color w:val="000000" w:themeColor="text1"/>
                <w:szCs w:val="24"/>
              </w:rPr>
            </w:pPr>
            <w:r>
              <w:rPr>
                <w:rFonts w:ascii="Tahoma" w:eastAsia="Calibri" w:hAnsi="Tahoma" w:cs="Tahoma"/>
                <w:color w:val="000000" w:themeColor="text1"/>
                <w:szCs w:val="24"/>
              </w:rPr>
              <w:t>-</w:t>
            </w:r>
            <w:r w:rsidRPr="000B4F84">
              <w:rPr>
                <w:rFonts w:ascii="Tahoma" w:eastAsia="Calibri" w:hAnsi="Tahoma" w:cs="Tahoma"/>
                <w:color w:val="000000" w:themeColor="text1"/>
                <w:szCs w:val="24"/>
              </w:rPr>
              <w:tab/>
              <w:t>руководство по эксплуатации</w:t>
            </w:r>
            <w:r>
              <w:rPr>
                <w:rFonts w:ascii="Tahoma" w:eastAsia="Calibri" w:hAnsi="Tahoma" w:cs="Tahoma"/>
                <w:color w:val="000000" w:themeColor="text1"/>
                <w:szCs w:val="24"/>
              </w:rPr>
              <w:t xml:space="preserve"> </w:t>
            </w:r>
            <w:r w:rsidRPr="00A545A2">
              <w:rPr>
                <w:rFonts w:ascii="Tahoma" w:eastAsia="Calibri" w:hAnsi="Tahoma" w:cs="Tahoma"/>
                <w:color w:val="000000" w:themeColor="text1"/>
                <w:szCs w:val="24"/>
              </w:rPr>
              <w:t>для оператора</w:t>
            </w:r>
            <w:r w:rsidRPr="000B4F84">
              <w:rPr>
                <w:rFonts w:ascii="Tahoma" w:eastAsia="Calibri" w:hAnsi="Tahoma" w:cs="Tahoma"/>
                <w:color w:val="000000" w:themeColor="text1"/>
                <w:szCs w:val="24"/>
              </w:rPr>
              <w:t xml:space="preserve"> (в бумажном виде и</w:t>
            </w:r>
            <w:r>
              <w:rPr>
                <w:rFonts w:ascii="Tahoma" w:eastAsia="Calibri" w:hAnsi="Tahoma" w:cs="Tahoma"/>
                <w:color w:val="000000" w:themeColor="text1"/>
                <w:szCs w:val="24"/>
              </w:rPr>
              <w:t>/или</w:t>
            </w:r>
            <w:r w:rsidRPr="000B4F84">
              <w:rPr>
                <w:rFonts w:ascii="Tahoma" w:eastAsia="Calibri" w:hAnsi="Tahoma" w:cs="Tahoma"/>
                <w:color w:val="000000" w:themeColor="text1"/>
                <w:szCs w:val="24"/>
              </w:rPr>
              <w:t xml:space="preserve"> на электронном носителе) самоходной машины;</w:t>
            </w:r>
          </w:p>
          <w:p w14:paraId="7AE25778" w14:textId="77777777" w:rsidR="0096370E" w:rsidRDefault="0096370E" w:rsidP="0096370E">
            <w:pPr>
              <w:snapToGrid w:val="0"/>
              <w:rPr>
                <w:rFonts w:ascii="Tahoma" w:eastAsia="Calibri" w:hAnsi="Tahoma" w:cs="Tahoma"/>
                <w:color w:val="000000" w:themeColor="text1"/>
                <w:szCs w:val="24"/>
              </w:rPr>
            </w:pPr>
            <w:r>
              <w:rPr>
                <w:rFonts w:ascii="Tahoma" w:eastAsia="Calibri" w:hAnsi="Tahoma" w:cs="Tahoma"/>
                <w:color w:val="000000" w:themeColor="text1"/>
                <w:szCs w:val="24"/>
              </w:rPr>
              <w:t xml:space="preserve">-        </w:t>
            </w:r>
            <w:r w:rsidRPr="00A545A2">
              <w:rPr>
                <w:rFonts w:ascii="Tahoma" w:eastAsia="Calibri" w:hAnsi="Tahoma" w:cs="Tahoma"/>
                <w:color w:val="000000" w:themeColor="text1"/>
                <w:szCs w:val="24"/>
              </w:rPr>
              <w:t>руководство по техническому обслуживанию</w:t>
            </w:r>
            <w:r>
              <w:rPr>
                <w:rFonts w:ascii="Tahoma" w:eastAsia="Calibri" w:hAnsi="Tahoma" w:cs="Tahoma"/>
                <w:color w:val="000000" w:themeColor="text1"/>
                <w:szCs w:val="24"/>
              </w:rPr>
              <w:t xml:space="preserve"> и ремонту машины</w:t>
            </w:r>
            <w:r w:rsidRPr="000B4F84">
              <w:rPr>
                <w:rFonts w:ascii="Tahoma" w:eastAsia="Calibri" w:hAnsi="Tahoma" w:cs="Tahoma"/>
                <w:color w:val="000000" w:themeColor="text1"/>
                <w:szCs w:val="24"/>
              </w:rPr>
              <w:t xml:space="preserve"> (в бумажном виде и</w:t>
            </w:r>
            <w:r>
              <w:rPr>
                <w:rFonts w:ascii="Tahoma" w:eastAsia="Calibri" w:hAnsi="Tahoma" w:cs="Tahoma"/>
                <w:color w:val="000000" w:themeColor="text1"/>
                <w:szCs w:val="24"/>
              </w:rPr>
              <w:t>/или</w:t>
            </w:r>
            <w:r w:rsidRPr="000B4F84">
              <w:rPr>
                <w:rFonts w:ascii="Tahoma" w:eastAsia="Calibri" w:hAnsi="Tahoma" w:cs="Tahoma"/>
                <w:color w:val="000000" w:themeColor="text1"/>
                <w:szCs w:val="24"/>
              </w:rPr>
              <w:t xml:space="preserve"> на электронном носителе);</w:t>
            </w:r>
          </w:p>
          <w:p w14:paraId="584285C9" w14:textId="77777777" w:rsidR="0096370E" w:rsidRPr="000B4F84" w:rsidRDefault="0096370E" w:rsidP="0096370E">
            <w:pPr>
              <w:snapToGrid w:val="0"/>
              <w:rPr>
                <w:rFonts w:ascii="Tahoma" w:eastAsia="Calibri" w:hAnsi="Tahoma" w:cs="Tahoma"/>
                <w:color w:val="000000" w:themeColor="text1"/>
                <w:szCs w:val="24"/>
              </w:rPr>
            </w:pPr>
            <w:r>
              <w:rPr>
                <w:rFonts w:ascii="Tahoma" w:eastAsia="Calibri" w:hAnsi="Tahoma" w:cs="Tahoma"/>
                <w:color w:val="000000" w:themeColor="text1"/>
                <w:szCs w:val="24"/>
              </w:rPr>
              <w:t>-</w:t>
            </w:r>
            <w:r w:rsidRPr="000B4F84">
              <w:rPr>
                <w:rFonts w:ascii="Tahoma" w:eastAsia="Calibri" w:hAnsi="Tahoma" w:cs="Tahoma"/>
                <w:color w:val="000000" w:themeColor="text1"/>
                <w:szCs w:val="24"/>
              </w:rPr>
              <w:tab/>
              <w:t>каталог запасных частей</w:t>
            </w:r>
            <w:r>
              <w:rPr>
                <w:rFonts w:ascii="Tahoma" w:eastAsia="Calibri" w:hAnsi="Tahoma" w:cs="Tahoma"/>
                <w:color w:val="000000" w:themeColor="text1"/>
                <w:szCs w:val="24"/>
              </w:rPr>
              <w:t xml:space="preserve"> самоходной машины</w:t>
            </w:r>
            <w:r w:rsidRPr="000B4F84">
              <w:rPr>
                <w:rFonts w:ascii="Tahoma" w:eastAsia="Calibri" w:hAnsi="Tahoma" w:cs="Tahoma"/>
                <w:color w:val="000000" w:themeColor="text1"/>
                <w:szCs w:val="24"/>
              </w:rPr>
              <w:t xml:space="preserve"> (в бумажном виде и</w:t>
            </w:r>
            <w:r>
              <w:rPr>
                <w:rFonts w:ascii="Tahoma" w:eastAsia="Calibri" w:hAnsi="Tahoma" w:cs="Tahoma"/>
                <w:color w:val="000000" w:themeColor="text1"/>
                <w:szCs w:val="24"/>
              </w:rPr>
              <w:t>/или</w:t>
            </w:r>
            <w:r w:rsidRPr="000B4F84">
              <w:rPr>
                <w:rFonts w:ascii="Tahoma" w:eastAsia="Calibri" w:hAnsi="Tahoma" w:cs="Tahoma"/>
                <w:color w:val="000000" w:themeColor="text1"/>
                <w:szCs w:val="24"/>
              </w:rPr>
              <w:t xml:space="preserve"> на электронном носителе).</w:t>
            </w:r>
          </w:p>
          <w:p w14:paraId="49DE9A30" w14:textId="0B135F24" w:rsidR="00803224" w:rsidRPr="000B04FE" w:rsidRDefault="0096370E" w:rsidP="0096370E">
            <w:pPr>
              <w:rPr>
                <w:rFonts w:ascii="Tahoma" w:hAnsi="Tahoma" w:cs="Tahoma"/>
                <w:szCs w:val="24"/>
              </w:rPr>
            </w:pPr>
            <w:r w:rsidRPr="000B4F84">
              <w:rPr>
                <w:rFonts w:ascii="Tahoma" w:eastAsia="Calibri" w:hAnsi="Tahoma" w:cs="Tahoma"/>
                <w:color w:val="000000" w:themeColor="text1"/>
                <w:szCs w:val="24"/>
              </w:rPr>
              <w:t>Документация должна быть предоставлена на русском языке, либо иметь перевод на русском языке</w:t>
            </w:r>
            <w:r w:rsidRPr="00920FCA">
              <w:rPr>
                <w:rFonts w:ascii="Tahoma" w:eastAsia="Calibri" w:hAnsi="Tahoma" w:cs="Tahoma"/>
                <w:color w:val="000000" w:themeColor="text1"/>
                <w:szCs w:val="24"/>
              </w:rPr>
              <w:t>.</w:t>
            </w:r>
          </w:p>
        </w:tc>
      </w:tr>
      <w:tr w:rsidR="00803224" w:rsidRPr="00731D13" w14:paraId="67A18845" w14:textId="77777777" w:rsidTr="00A445FE">
        <w:trPr>
          <w:trHeight w:val="724"/>
        </w:trPr>
        <w:tc>
          <w:tcPr>
            <w:tcW w:w="4246" w:type="dxa"/>
            <w:shd w:val="clear" w:color="auto" w:fill="auto"/>
          </w:tcPr>
          <w:p w14:paraId="27B9C722" w14:textId="77777777" w:rsidR="00803224" w:rsidRPr="00BF62AF" w:rsidRDefault="00803224" w:rsidP="00A445FE">
            <w:pPr>
              <w:rPr>
                <w:rFonts w:ascii="Tahoma" w:hAnsi="Tahoma"/>
              </w:rPr>
            </w:pPr>
            <w:r w:rsidRPr="00BF62AF">
              <w:rPr>
                <w:rFonts w:ascii="Tahoma" w:hAnsi="Tahoma"/>
              </w:rPr>
              <w:t>17.</w:t>
            </w:r>
            <w:r>
              <w:rPr>
                <w:rFonts w:ascii="Tahoma" w:hAnsi="Tahoma"/>
              </w:rPr>
              <w:t xml:space="preserve"> </w:t>
            </w:r>
            <w:r w:rsidRPr="00BF62AF">
              <w:rPr>
                <w:rFonts w:ascii="Tahoma" w:hAnsi="Tahoma"/>
              </w:rPr>
              <w:t xml:space="preserve">Перечень и значения отдельных характеристик, которыми должна обладать </w:t>
            </w:r>
            <w:r w:rsidRPr="00731D13">
              <w:rPr>
                <w:rFonts w:ascii="Tahoma" w:hAnsi="Tahoma" w:cs="Tahoma"/>
                <w:szCs w:val="24"/>
              </w:rPr>
              <w:t>Продукция</w:t>
            </w:r>
          </w:p>
        </w:tc>
        <w:tc>
          <w:tcPr>
            <w:tcW w:w="5103" w:type="dxa"/>
            <w:shd w:val="clear" w:color="auto" w:fill="auto"/>
          </w:tcPr>
          <w:p w14:paraId="1D191E06" w14:textId="10829D61" w:rsidR="00803224" w:rsidRPr="00B9408F" w:rsidRDefault="000C4E08" w:rsidP="00D01C04">
            <w:pPr>
              <w:rPr>
                <w:rFonts w:ascii="Tahoma" w:hAnsi="Tahoma" w:cs="Tahoma"/>
                <w:szCs w:val="24"/>
              </w:rPr>
            </w:pPr>
            <w:r>
              <w:rPr>
                <w:rFonts w:ascii="Tahoma" w:hAnsi="Tahoma" w:cs="Tahoma"/>
                <w:szCs w:val="24"/>
              </w:rPr>
              <w:t xml:space="preserve">В соответствии </w:t>
            </w:r>
            <w:r w:rsidR="00D01C04">
              <w:rPr>
                <w:rFonts w:ascii="Tahoma" w:hAnsi="Tahoma" w:cs="Tahoma"/>
                <w:szCs w:val="24"/>
              </w:rPr>
              <w:t>с Техническим заданием</w:t>
            </w:r>
            <w:r>
              <w:rPr>
                <w:rFonts w:ascii="Tahoma" w:hAnsi="Tahoma" w:cs="Tahoma"/>
                <w:szCs w:val="24"/>
              </w:rPr>
              <w:t xml:space="preserve"> </w:t>
            </w:r>
            <w:r w:rsidR="00803224">
              <w:rPr>
                <w:rFonts w:ascii="Tahoma" w:hAnsi="Tahoma" w:cs="Tahoma"/>
                <w:szCs w:val="24"/>
              </w:rPr>
              <w:t>– Приложение №4 к Приглашению.</w:t>
            </w:r>
          </w:p>
        </w:tc>
      </w:tr>
      <w:tr w:rsidR="00803224" w:rsidRPr="00731D13" w14:paraId="32208749" w14:textId="77777777" w:rsidTr="00A445FE">
        <w:trPr>
          <w:trHeight w:val="1180"/>
        </w:trPr>
        <w:tc>
          <w:tcPr>
            <w:tcW w:w="4246" w:type="dxa"/>
            <w:shd w:val="clear" w:color="auto" w:fill="auto"/>
          </w:tcPr>
          <w:p w14:paraId="3AF5B2D5" w14:textId="77777777" w:rsidR="00803224" w:rsidRPr="00BF62AF" w:rsidRDefault="00803224" w:rsidP="00A445FE">
            <w:pPr>
              <w:rPr>
                <w:rFonts w:ascii="Tahoma" w:hAnsi="Tahoma"/>
              </w:rPr>
            </w:pPr>
            <w:r w:rsidRPr="00BF62AF">
              <w:rPr>
                <w:rFonts w:ascii="Tahoma" w:hAnsi="Tahoma"/>
              </w:rPr>
              <w:t>18.</w:t>
            </w:r>
            <w:r>
              <w:rPr>
                <w:rFonts w:ascii="Tahoma" w:hAnsi="Tahoma"/>
              </w:rPr>
              <w:t xml:space="preserve"> </w:t>
            </w:r>
            <w:r w:rsidRPr="00BF62AF">
              <w:rPr>
                <w:rFonts w:ascii="Tahoma" w:hAnsi="Tahoma"/>
              </w:rPr>
              <w:t>Другая необходимая информация и требования (к Квалификации поставщика, возможности представлять аналоги, гарантии по сертификации Продукции, году изготовления Продукции и т.д.)</w:t>
            </w:r>
          </w:p>
        </w:tc>
        <w:tc>
          <w:tcPr>
            <w:tcW w:w="5103" w:type="dxa"/>
            <w:shd w:val="clear" w:color="auto" w:fill="auto"/>
          </w:tcPr>
          <w:p w14:paraId="319B6A61" w14:textId="77777777" w:rsidR="0096370E" w:rsidRPr="008D1CA3" w:rsidRDefault="0096370E" w:rsidP="0096370E">
            <w:pPr>
              <w:snapToGrid w:val="0"/>
              <w:rPr>
                <w:rFonts w:ascii="Tahoma" w:hAnsi="Tahoma" w:cs="Tahoma"/>
                <w:szCs w:val="24"/>
              </w:rPr>
            </w:pPr>
            <w:r w:rsidRPr="008D1CA3">
              <w:rPr>
                <w:rFonts w:ascii="Tahoma" w:hAnsi="Tahoma" w:cs="Tahoma"/>
                <w:szCs w:val="24"/>
              </w:rPr>
              <w:t>Участник закупки предоставляет:</w:t>
            </w:r>
          </w:p>
          <w:p w14:paraId="324CE1C8" w14:textId="77777777" w:rsidR="0096370E" w:rsidRDefault="0096370E" w:rsidP="0096370E">
            <w:pPr>
              <w:snapToGrid w:val="0"/>
              <w:rPr>
                <w:rFonts w:ascii="Tahoma" w:hAnsi="Tahoma" w:cs="Tahoma"/>
                <w:szCs w:val="24"/>
              </w:rPr>
            </w:pPr>
            <w:r w:rsidRPr="008D1CA3">
              <w:rPr>
                <w:rFonts w:ascii="Tahoma" w:hAnsi="Tahoma" w:cs="Tahoma"/>
                <w:szCs w:val="24"/>
              </w:rPr>
              <w:t>1.1 Технико-коммерческое предложение по фор</w:t>
            </w:r>
            <w:r>
              <w:rPr>
                <w:rFonts w:ascii="Tahoma" w:hAnsi="Tahoma" w:cs="Tahoma"/>
                <w:szCs w:val="24"/>
              </w:rPr>
              <w:t>ме Приложения № 6 к Приглашению.</w:t>
            </w:r>
          </w:p>
          <w:p w14:paraId="4A7E87A1" w14:textId="77777777" w:rsidR="0096370E" w:rsidRPr="008D1CA3" w:rsidRDefault="0096370E" w:rsidP="0096370E">
            <w:pPr>
              <w:snapToGrid w:val="0"/>
              <w:rPr>
                <w:rFonts w:ascii="Tahoma" w:hAnsi="Tahoma" w:cs="Tahoma"/>
                <w:szCs w:val="24"/>
              </w:rPr>
            </w:pPr>
            <w:r>
              <w:rPr>
                <w:rFonts w:ascii="Tahoma" w:hAnsi="Tahoma" w:cs="Tahoma"/>
                <w:szCs w:val="24"/>
              </w:rPr>
              <w:t xml:space="preserve">1.2. </w:t>
            </w:r>
            <w:r w:rsidRPr="004436C6">
              <w:rPr>
                <w:rFonts w:ascii="Tahoma" w:hAnsi="Tahoma" w:cs="Tahoma"/>
                <w:szCs w:val="24"/>
              </w:rPr>
              <w:t xml:space="preserve">Предложение о функциональных и качественных характеристиках товара по форме Приложения № </w:t>
            </w:r>
            <w:r>
              <w:rPr>
                <w:rFonts w:ascii="Tahoma" w:hAnsi="Tahoma" w:cs="Tahoma"/>
                <w:szCs w:val="24"/>
              </w:rPr>
              <w:t>9</w:t>
            </w:r>
            <w:r w:rsidRPr="004436C6">
              <w:rPr>
                <w:rFonts w:ascii="Tahoma" w:hAnsi="Tahoma" w:cs="Tahoma"/>
                <w:szCs w:val="24"/>
              </w:rPr>
              <w:t xml:space="preserve"> к Приглашению</w:t>
            </w:r>
            <w:r w:rsidRPr="008B1CA4">
              <w:rPr>
                <w:rFonts w:ascii="Tahoma" w:hAnsi="Tahoma" w:cs="Tahoma"/>
                <w:b/>
                <w:szCs w:val="24"/>
              </w:rPr>
              <w:t xml:space="preserve"> должно содержать конкретные технические и функциональные характеристики, наименование, марку, модель, производителя предлагаемой продукции</w:t>
            </w:r>
            <w:r>
              <w:rPr>
                <w:rFonts w:ascii="Tahoma" w:hAnsi="Tahoma" w:cs="Tahoma"/>
                <w:b/>
                <w:szCs w:val="24"/>
              </w:rPr>
              <w:t>.</w:t>
            </w:r>
          </w:p>
          <w:p w14:paraId="7325FA63" w14:textId="77777777" w:rsidR="0096370E" w:rsidRDefault="0096370E" w:rsidP="0096370E">
            <w:pPr>
              <w:snapToGrid w:val="0"/>
              <w:rPr>
                <w:rFonts w:ascii="Tahoma" w:hAnsi="Tahoma" w:cs="Tahoma"/>
                <w:szCs w:val="24"/>
              </w:rPr>
            </w:pPr>
            <w:r w:rsidRPr="00FE055C">
              <w:rPr>
                <w:rFonts w:ascii="Tahoma" w:hAnsi="Tahoma" w:cs="Tahoma"/>
                <w:szCs w:val="24"/>
              </w:rPr>
              <w:t xml:space="preserve">2. </w:t>
            </w:r>
            <w:r w:rsidRPr="005223BC">
              <w:rPr>
                <w:rFonts w:ascii="Tahoma" w:hAnsi="Tahoma" w:cs="Tahoma"/>
              </w:rPr>
              <w:t xml:space="preserve">Товар </w:t>
            </w:r>
            <w:r w:rsidRPr="00FE055C">
              <w:rPr>
                <w:rFonts w:ascii="Tahoma" w:hAnsi="Tahoma" w:cs="Tahoma"/>
                <w:szCs w:val="24"/>
              </w:rPr>
              <w:t xml:space="preserve">является новым, (ранее никем не использовался), </w:t>
            </w:r>
            <w:r w:rsidRPr="00920FCA">
              <w:rPr>
                <w:rFonts w:ascii="Tahoma" w:hAnsi="Tahoma" w:cs="Tahoma"/>
                <w:color w:val="000000" w:themeColor="text1"/>
                <w:szCs w:val="24"/>
              </w:rPr>
              <w:t>не ранее 202</w:t>
            </w:r>
            <w:r>
              <w:rPr>
                <w:rFonts w:ascii="Tahoma" w:hAnsi="Tahoma" w:cs="Tahoma"/>
                <w:color w:val="000000" w:themeColor="text1"/>
                <w:szCs w:val="24"/>
              </w:rPr>
              <w:t xml:space="preserve">3 </w:t>
            </w:r>
            <w:r w:rsidRPr="00920FCA">
              <w:rPr>
                <w:rFonts w:ascii="Tahoma" w:hAnsi="Tahoma" w:cs="Tahoma"/>
                <w:color w:val="000000" w:themeColor="text1"/>
                <w:szCs w:val="24"/>
              </w:rPr>
              <w:t>года выпуска, без дефектов,</w:t>
            </w:r>
            <w:r w:rsidRPr="005361E7">
              <w:rPr>
                <w:rFonts w:ascii="Tahoma" w:hAnsi="Tahoma" w:cs="Tahoma"/>
                <w:color w:val="000000" w:themeColor="text1"/>
                <w:szCs w:val="24"/>
              </w:rPr>
              <w:t xml:space="preserve"> </w:t>
            </w:r>
            <w:r w:rsidRPr="00FE055C">
              <w:rPr>
                <w:rFonts w:ascii="Tahoma" w:hAnsi="Tahoma" w:cs="Tahoma"/>
                <w:szCs w:val="24"/>
              </w:rPr>
              <w:t>принадлежит участнику закупки на праве собственности, не продан третьим лицам, не заложен, не находится под обременением, арестом или запрещением, свободен от любых прав и притязаний третьих лиц</w:t>
            </w:r>
            <w:r w:rsidRPr="005223BC">
              <w:rPr>
                <w:rFonts w:ascii="Tahoma" w:hAnsi="Tahoma" w:cs="Tahoma"/>
              </w:rPr>
              <w:t>. Данный товар должен соответствовать требованиям завода изготовителя</w:t>
            </w:r>
            <w:r w:rsidRPr="00FE055C">
              <w:rPr>
                <w:rFonts w:ascii="Tahoma" w:hAnsi="Tahoma" w:cs="Tahoma"/>
                <w:szCs w:val="24"/>
              </w:rPr>
              <w:t>.</w:t>
            </w:r>
          </w:p>
          <w:p w14:paraId="13038C12" w14:textId="77777777" w:rsidR="0096370E" w:rsidRDefault="0096370E" w:rsidP="0096370E">
            <w:pPr>
              <w:pStyle w:val="a9"/>
              <w:jc w:val="both"/>
              <w:rPr>
                <w:rFonts w:ascii="Tahoma" w:hAnsi="Tahoma" w:cs="Tahoma"/>
              </w:rPr>
            </w:pPr>
            <w:r>
              <w:rPr>
                <w:rFonts w:ascii="Tahoma" w:hAnsi="Tahoma" w:cs="Tahoma"/>
                <w:sz w:val="24"/>
                <w:szCs w:val="24"/>
              </w:rPr>
              <w:t xml:space="preserve">3. </w:t>
            </w:r>
            <w:r w:rsidRPr="00341177">
              <w:rPr>
                <w:rFonts w:ascii="Tahoma" w:hAnsi="Tahoma" w:cs="Tahoma"/>
                <w:sz w:val="24"/>
                <w:szCs w:val="24"/>
              </w:rPr>
              <w:t>Срок гарантии на поставляемый Товар должен составлять не менее 12 месяцев или 2000 моточасов наработки, (в зависимости от того, что наступит раньше) с даты подписания акта приема-передачи Товара Заказчику</w:t>
            </w:r>
            <w:r>
              <w:rPr>
                <w:rFonts w:ascii="Tahoma" w:hAnsi="Tahoma" w:cs="Tahoma"/>
              </w:rPr>
              <w:t>.</w:t>
            </w:r>
          </w:p>
          <w:p w14:paraId="0A215BCB" w14:textId="77777777" w:rsidR="0096370E" w:rsidRDefault="0096370E" w:rsidP="0096370E">
            <w:pPr>
              <w:suppressAutoHyphens/>
              <w:rPr>
                <w:rFonts w:ascii="Tahoma" w:hAnsi="Tahoma" w:cs="Tahoma"/>
                <w:b/>
                <w:bCs/>
              </w:rPr>
            </w:pPr>
            <w:r>
              <w:rPr>
                <w:rFonts w:ascii="Tahoma" w:hAnsi="Tahoma" w:cs="Tahoma"/>
              </w:rPr>
              <w:t xml:space="preserve">4. </w:t>
            </w:r>
            <w:r w:rsidRPr="00E142E1">
              <w:rPr>
                <w:rFonts w:ascii="Tahoma" w:hAnsi="Tahoma" w:cs="Tahoma"/>
                <w:b/>
                <w:bCs/>
              </w:rPr>
              <w:t>Предоставление документов, подтверждающих наличие уполномоченных сервисных центров, выполняющих гарантийный ремонт и техническое обслуживание вышеуказанной техники в городе Красноярске – ОБЯЗАТЕЛЬНО!</w:t>
            </w:r>
          </w:p>
          <w:p w14:paraId="3CCB38A3" w14:textId="77777777" w:rsidR="0096370E" w:rsidRPr="00371FA7" w:rsidRDefault="0096370E" w:rsidP="0096370E">
            <w:pPr>
              <w:pStyle w:val="a9"/>
              <w:jc w:val="both"/>
              <w:rPr>
                <w:rFonts w:ascii="Tahoma" w:hAnsi="Tahoma" w:cs="Tahoma"/>
                <w:sz w:val="24"/>
                <w:szCs w:val="24"/>
              </w:rPr>
            </w:pPr>
            <w:r w:rsidRPr="00371FA7">
              <w:rPr>
                <w:rFonts w:ascii="Tahoma" w:hAnsi="Tahoma" w:cs="Tahoma"/>
                <w:sz w:val="24"/>
                <w:szCs w:val="24"/>
                <w:lang w:bidi="en-US"/>
              </w:rPr>
              <w:t>В составе Заявки предоставляется п</w:t>
            </w:r>
            <w:r w:rsidRPr="00371FA7">
              <w:rPr>
                <w:rFonts w:ascii="Tahoma" w:hAnsi="Tahoma" w:cs="Tahoma"/>
                <w:sz w:val="24"/>
                <w:szCs w:val="24"/>
              </w:rPr>
              <w:t xml:space="preserve">еречень и реквизиты сервисных центров, уполномоченных на обслуживание </w:t>
            </w:r>
            <w:r w:rsidRPr="00371FA7">
              <w:rPr>
                <w:rFonts w:ascii="Tahoma" w:hAnsi="Tahoma" w:cs="Tahoma"/>
                <w:sz w:val="24"/>
                <w:szCs w:val="24"/>
              </w:rPr>
              <w:br/>
              <w:t>закупаемого товара в городе Красноярске</w:t>
            </w:r>
            <w:r>
              <w:rPr>
                <w:rFonts w:ascii="Tahoma" w:hAnsi="Tahoma" w:cs="Tahoma"/>
                <w:sz w:val="24"/>
                <w:szCs w:val="24"/>
              </w:rPr>
              <w:t>.</w:t>
            </w:r>
          </w:p>
          <w:p w14:paraId="1015DF34" w14:textId="5B48A067" w:rsidR="0072795E" w:rsidRPr="0072795E" w:rsidRDefault="0096370E" w:rsidP="0096370E">
            <w:pPr>
              <w:pStyle w:val="a9"/>
              <w:jc w:val="both"/>
              <w:rPr>
                <w:rFonts w:ascii="Tahoma" w:hAnsi="Tahoma" w:cs="Tahoma"/>
                <w:szCs w:val="24"/>
              </w:rPr>
            </w:pPr>
            <w:r>
              <w:rPr>
                <w:rFonts w:ascii="Tahoma" w:hAnsi="Tahoma" w:cs="Tahoma"/>
                <w:sz w:val="24"/>
                <w:szCs w:val="24"/>
              </w:rPr>
              <w:t>5</w:t>
            </w:r>
            <w:r w:rsidRPr="006A608C">
              <w:rPr>
                <w:rFonts w:ascii="Tahoma" w:hAnsi="Tahoma" w:cs="Tahoma"/>
                <w:sz w:val="24"/>
                <w:szCs w:val="24"/>
              </w:rPr>
              <w:t>. Использование Личного кабинета поставщика в системе управления закупками «</w:t>
            </w:r>
            <w:r w:rsidRPr="006A608C">
              <w:rPr>
                <w:rFonts w:ascii="Tahoma" w:hAnsi="Tahoma" w:cs="Tahoma"/>
                <w:sz w:val="24"/>
                <w:szCs w:val="24"/>
                <w:lang w:val="en-US"/>
              </w:rPr>
              <w:t>SRM</w:t>
            </w:r>
            <w:r w:rsidRPr="006A608C">
              <w:rPr>
                <w:rFonts w:ascii="Tahoma" w:hAnsi="Tahoma" w:cs="Tahoma"/>
                <w:sz w:val="24"/>
                <w:szCs w:val="24"/>
              </w:rPr>
              <w:t xml:space="preserve"> Норникель» (</w:t>
            </w:r>
            <w:hyperlink r:id="rId11" w:history="1">
              <w:r w:rsidRPr="006A608C">
                <w:rPr>
                  <w:rStyle w:val="a6"/>
                  <w:rFonts w:ascii="Tahoma" w:hAnsi="Tahoma" w:cs="Tahoma"/>
                  <w:sz w:val="24"/>
                  <w:szCs w:val="24"/>
                </w:rPr>
                <w:t>https://srm.nornik.ru</w:t>
              </w:r>
            </w:hyperlink>
            <w:r w:rsidRPr="006A608C">
              <w:rPr>
                <w:rFonts w:ascii="Tahoma" w:hAnsi="Tahoma" w:cs="Tahoma"/>
                <w:sz w:val="24"/>
                <w:szCs w:val="24"/>
              </w:rPr>
              <w:t>) для передачи одной Стороной другой Стороне копий первичного учетного документа, счета-фактуры и/или претензии.</w:t>
            </w:r>
            <w:bookmarkStart w:id="0" w:name="_GoBack"/>
            <w:bookmarkEnd w:id="0"/>
          </w:p>
        </w:tc>
      </w:tr>
      <w:tr w:rsidR="00803224" w:rsidRPr="00731D13" w14:paraId="42E7F274" w14:textId="77777777" w:rsidTr="00A445FE">
        <w:trPr>
          <w:trHeight w:val="476"/>
        </w:trPr>
        <w:tc>
          <w:tcPr>
            <w:tcW w:w="4246" w:type="dxa"/>
            <w:shd w:val="clear" w:color="auto" w:fill="auto"/>
          </w:tcPr>
          <w:p w14:paraId="24F2DA9B" w14:textId="77777777" w:rsidR="00803224" w:rsidRPr="00BF62AF" w:rsidRDefault="00803224" w:rsidP="00A445FE">
            <w:pPr>
              <w:rPr>
                <w:rFonts w:ascii="Tahoma" w:hAnsi="Tahoma"/>
              </w:rPr>
            </w:pPr>
            <w:r w:rsidRPr="00BF62AF">
              <w:rPr>
                <w:rFonts w:ascii="Tahoma" w:hAnsi="Tahoma"/>
              </w:rPr>
              <w:t>19.</w:t>
            </w:r>
            <w:r>
              <w:rPr>
                <w:rFonts w:ascii="Tahoma" w:hAnsi="Tahoma"/>
              </w:rPr>
              <w:t xml:space="preserve"> </w:t>
            </w:r>
            <w:r w:rsidRPr="00BF62AF">
              <w:rPr>
                <w:rFonts w:ascii="Tahoma" w:hAnsi="Tahoma"/>
              </w:rPr>
              <w:t>Срок действия КП/ТКП</w:t>
            </w:r>
          </w:p>
        </w:tc>
        <w:tc>
          <w:tcPr>
            <w:tcW w:w="5103" w:type="dxa"/>
            <w:shd w:val="clear" w:color="auto" w:fill="auto"/>
          </w:tcPr>
          <w:p w14:paraId="13B9330B" w14:textId="77777777" w:rsidR="00803224" w:rsidRPr="00744AF3" w:rsidRDefault="00803224" w:rsidP="00A445FE">
            <w:pPr>
              <w:rPr>
                <w:rFonts w:ascii="Tahoma" w:hAnsi="Tahoma" w:cs="Tahoma"/>
                <w:szCs w:val="24"/>
              </w:rPr>
            </w:pPr>
            <w:r w:rsidRPr="00744AF3">
              <w:rPr>
                <w:rFonts w:ascii="Tahoma" w:hAnsi="Tahoma" w:cs="Tahoma"/>
                <w:color w:val="000000"/>
                <w:szCs w:val="24"/>
              </w:rPr>
              <w:t>Не менее 90 календарных дней с даты направления</w:t>
            </w:r>
            <w:r>
              <w:rPr>
                <w:rFonts w:ascii="Tahoma" w:hAnsi="Tahoma" w:cs="Tahoma"/>
                <w:color w:val="000000"/>
                <w:szCs w:val="24"/>
              </w:rPr>
              <w:t>.</w:t>
            </w:r>
          </w:p>
        </w:tc>
      </w:tr>
    </w:tbl>
    <w:p w14:paraId="4359EEA5" w14:textId="77777777" w:rsidR="0082072E" w:rsidRDefault="0082072E" w:rsidP="003521FB">
      <w:pPr>
        <w:tabs>
          <w:tab w:val="left" w:pos="284"/>
        </w:tabs>
        <w:rPr>
          <w:rFonts w:ascii="Tahoma" w:hAnsi="Tahoma" w:cs="Tahoma"/>
          <w:b/>
          <w:szCs w:val="24"/>
        </w:rPr>
      </w:pPr>
    </w:p>
    <w:p w14:paraId="6C250193" w14:textId="77777777" w:rsidR="003521FB" w:rsidRPr="00036ED5" w:rsidRDefault="003521FB" w:rsidP="003521FB">
      <w:pPr>
        <w:tabs>
          <w:tab w:val="left" w:pos="284"/>
        </w:tabs>
        <w:rPr>
          <w:rFonts w:ascii="Tahoma" w:hAnsi="Tahoma" w:cs="Tahoma"/>
          <w:b/>
          <w:szCs w:val="24"/>
        </w:rPr>
      </w:pPr>
      <w:r w:rsidRPr="00036ED5">
        <w:rPr>
          <w:rFonts w:ascii="Tahoma" w:hAnsi="Tahoma" w:cs="Tahoma"/>
          <w:b/>
          <w:szCs w:val="24"/>
        </w:rPr>
        <w:t>Приложения:</w:t>
      </w:r>
    </w:p>
    <w:p w14:paraId="5A15E99D" w14:textId="50BC0364" w:rsidR="00803224" w:rsidRPr="0028459C" w:rsidRDefault="00803224" w:rsidP="00803224">
      <w:pPr>
        <w:pStyle w:val="a9"/>
        <w:tabs>
          <w:tab w:val="left" w:pos="284"/>
        </w:tabs>
        <w:jc w:val="both"/>
        <w:rPr>
          <w:rFonts w:ascii="Tahoma" w:hAnsi="Tahoma" w:cs="Tahoma"/>
          <w:sz w:val="24"/>
          <w:szCs w:val="24"/>
        </w:rPr>
      </w:pPr>
      <w:r w:rsidRPr="0028459C">
        <w:rPr>
          <w:rFonts w:ascii="Tahoma" w:hAnsi="Tahoma" w:cs="Tahoma"/>
          <w:sz w:val="24"/>
          <w:szCs w:val="24"/>
        </w:rPr>
        <w:t>1.</w:t>
      </w:r>
      <w:r w:rsidRPr="0028459C">
        <w:rPr>
          <w:rFonts w:ascii="Tahoma" w:hAnsi="Tahoma" w:cs="Tahoma"/>
          <w:sz w:val="24"/>
          <w:szCs w:val="24"/>
        </w:rPr>
        <w:tab/>
        <w:t>Заявка</w:t>
      </w:r>
      <w:r>
        <w:rPr>
          <w:rFonts w:ascii="Tahoma" w:hAnsi="Tahoma" w:cs="Tahoma"/>
          <w:sz w:val="24"/>
          <w:szCs w:val="24"/>
        </w:rPr>
        <w:t xml:space="preserve"> (форма)</w:t>
      </w:r>
      <w:r w:rsidRPr="0028459C">
        <w:rPr>
          <w:rFonts w:ascii="Tahoma" w:hAnsi="Tahoma" w:cs="Tahoma"/>
          <w:sz w:val="24"/>
          <w:szCs w:val="24"/>
        </w:rPr>
        <w:t xml:space="preserve"> – на </w:t>
      </w:r>
      <w:r w:rsidR="00A50C0D">
        <w:rPr>
          <w:rFonts w:ascii="Tahoma" w:hAnsi="Tahoma" w:cs="Tahoma"/>
          <w:sz w:val="24"/>
          <w:szCs w:val="24"/>
        </w:rPr>
        <w:t>3</w:t>
      </w:r>
      <w:r w:rsidRPr="0028459C">
        <w:rPr>
          <w:rFonts w:ascii="Tahoma" w:hAnsi="Tahoma" w:cs="Tahoma"/>
          <w:sz w:val="24"/>
          <w:szCs w:val="24"/>
        </w:rPr>
        <w:t xml:space="preserve"> л.;</w:t>
      </w:r>
    </w:p>
    <w:p w14:paraId="15B00BF2" w14:textId="1A40E4DF" w:rsidR="00803224" w:rsidRPr="0028459C" w:rsidRDefault="00803224" w:rsidP="00803224">
      <w:pPr>
        <w:pStyle w:val="a9"/>
        <w:tabs>
          <w:tab w:val="left" w:pos="284"/>
        </w:tabs>
        <w:jc w:val="both"/>
        <w:rPr>
          <w:rFonts w:ascii="Tahoma" w:hAnsi="Tahoma" w:cs="Tahoma"/>
          <w:sz w:val="24"/>
          <w:szCs w:val="24"/>
        </w:rPr>
      </w:pPr>
      <w:r w:rsidRPr="0028459C">
        <w:rPr>
          <w:rFonts w:ascii="Tahoma" w:hAnsi="Tahoma" w:cs="Tahoma"/>
          <w:sz w:val="24"/>
          <w:szCs w:val="24"/>
        </w:rPr>
        <w:t>2.</w:t>
      </w:r>
      <w:r w:rsidRPr="0028459C">
        <w:rPr>
          <w:rFonts w:ascii="Tahoma" w:hAnsi="Tahoma" w:cs="Tahoma"/>
          <w:sz w:val="24"/>
          <w:szCs w:val="24"/>
        </w:rPr>
        <w:tab/>
        <w:t xml:space="preserve">Типовая форма </w:t>
      </w:r>
      <w:r>
        <w:rPr>
          <w:rFonts w:ascii="Tahoma" w:hAnsi="Tahoma" w:cs="Tahoma"/>
          <w:sz w:val="24"/>
          <w:szCs w:val="24"/>
        </w:rPr>
        <w:t xml:space="preserve">договора </w:t>
      </w:r>
      <w:r w:rsidRPr="0028459C">
        <w:rPr>
          <w:rFonts w:ascii="Tahoma" w:hAnsi="Tahoma" w:cs="Tahoma"/>
          <w:sz w:val="24"/>
          <w:szCs w:val="24"/>
        </w:rPr>
        <w:t xml:space="preserve">– на </w:t>
      </w:r>
      <w:r>
        <w:rPr>
          <w:rFonts w:ascii="Tahoma" w:hAnsi="Tahoma" w:cs="Tahoma"/>
          <w:sz w:val="24"/>
          <w:szCs w:val="24"/>
        </w:rPr>
        <w:t>1</w:t>
      </w:r>
      <w:r w:rsidR="00371FA7">
        <w:rPr>
          <w:rFonts w:ascii="Tahoma" w:hAnsi="Tahoma" w:cs="Tahoma"/>
          <w:sz w:val="24"/>
          <w:szCs w:val="24"/>
        </w:rPr>
        <w:t>5</w:t>
      </w:r>
      <w:r w:rsidRPr="0028459C">
        <w:rPr>
          <w:rFonts w:ascii="Tahoma" w:hAnsi="Tahoma" w:cs="Tahoma"/>
          <w:sz w:val="24"/>
          <w:szCs w:val="24"/>
        </w:rPr>
        <w:t xml:space="preserve"> л.;</w:t>
      </w:r>
    </w:p>
    <w:p w14:paraId="1DC70993" w14:textId="77777777" w:rsidR="00803224" w:rsidRPr="0028459C" w:rsidRDefault="00803224" w:rsidP="00803224">
      <w:pPr>
        <w:pStyle w:val="a9"/>
        <w:tabs>
          <w:tab w:val="left" w:pos="284"/>
        </w:tabs>
        <w:jc w:val="both"/>
        <w:rPr>
          <w:rFonts w:ascii="Tahoma" w:hAnsi="Tahoma" w:cs="Tahoma"/>
          <w:sz w:val="24"/>
          <w:szCs w:val="24"/>
        </w:rPr>
      </w:pPr>
      <w:r w:rsidRPr="0028459C">
        <w:rPr>
          <w:rFonts w:ascii="Tahoma" w:hAnsi="Tahoma" w:cs="Tahoma"/>
          <w:sz w:val="24"/>
          <w:szCs w:val="24"/>
        </w:rPr>
        <w:t xml:space="preserve">3. Карточка контрагента </w:t>
      </w:r>
      <w:r>
        <w:rPr>
          <w:rFonts w:ascii="Tahoma" w:hAnsi="Tahoma" w:cs="Tahoma"/>
          <w:sz w:val="24"/>
          <w:szCs w:val="24"/>
        </w:rPr>
        <w:t>(форма)</w:t>
      </w:r>
      <w:r w:rsidRPr="0028459C">
        <w:rPr>
          <w:rFonts w:ascii="Tahoma" w:hAnsi="Tahoma" w:cs="Tahoma"/>
          <w:sz w:val="24"/>
          <w:szCs w:val="24"/>
        </w:rPr>
        <w:t>– на 5 л.;</w:t>
      </w:r>
    </w:p>
    <w:p w14:paraId="77C70AE4" w14:textId="4E5DBA66" w:rsidR="00803224" w:rsidRDefault="00803224" w:rsidP="00803224">
      <w:pPr>
        <w:pStyle w:val="a9"/>
        <w:tabs>
          <w:tab w:val="left" w:pos="284"/>
        </w:tabs>
        <w:jc w:val="both"/>
        <w:rPr>
          <w:rFonts w:ascii="Tahoma" w:hAnsi="Tahoma" w:cs="Tahoma"/>
          <w:sz w:val="24"/>
          <w:szCs w:val="24"/>
        </w:rPr>
      </w:pPr>
      <w:r w:rsidRPr="0028459C">
        <w:rPr>
          <w:rFonts w:ascii="Tahoma" w:hAnsi="Tahoma" w:cs="Tahoma"/>
          <w:sz w:val="24"/>
          <w:szCs w:val="24"/>
        </w:rPr>
        <w:t xml:space="preserve">4. </w:t>
      </w:r>
      <w:r w:rsidR="00371FA7">
        <w:rPr>
          <w:rFonts w:ascii="Tahoma" w:hAnsi="Tahoma" w:cs="Tahoma"/>
          <w:sz w:val="24"/>
          <w:szCs w:val="24"/>
        </w:rPr>
        <w:t xml:space="preserve">Техническое задание </w:t>
      </w:r>
      <w:r w:rsidRPr="0028459C">
        <w:rPr>
          <w:rFonts w:ascii="Tahoma" w:hAnsi="Tahoma" w:cs="Tahoma"/>
          <w:sz w:val="24"/>
          <w:szCs w:val="24"/>
        </w:rPr>
        <w:t xml:space="preserve">– на </w:t>
      </w:r>
      <w:r w:rsidR="00371FA7">
        <w:rPr>
          <w:rFonts w:ascii="Tahoma" w:hAnsi="Tahoma" w:cs="Tahoma"/>
          <w:sz w:val="24"/>
          <w:szCs w:val="24"/>
        </w:rPr>
        <w:t>3</w:t>
      </w:r>
      <w:r w:rsidRPr="0028459C">
        <w:rPr>
          <w:rFonts w:ascii="Tahoma" w:hAnsi="Tahoma" w:cs="Tahoma"/>
          <w:sz w:val="24"/>
          <w:szCs w:val="24"/>
        </w:rPr>
        <w:t xml:space="preserve"> л.;</w:t>
      </w:r>
    </w:p>
    <w:p w14:paraId="29F9B967" w14:textId="77777777" w:rsidR="00803224" w:rsidRPr="0028459C" w:rsidRDefault="00803224" w:rsidP="00803224">
      <w:pPr>
        <w:pStyle w:val="a9"/>
        <w:tabs>
          <w:tab w:val="left" w:pos="284"/>
        </w:tabs>
        <w:jc w:val="both"/>
        <w:rPr>
          <w:rFonts w:ascii="Tahoma" w:hAnsi="Tahoma" w:cs="Tahoma"/>
          <w:sz w:val="24"/>
          <w:szCs w:val="24"/>
        </w:rPr>
      </w:pPr>
      <w:r w:rsidRPr="0028459C">
        <w:rPr>
          <w:rFonts w:ascii="Tahoma" w:hAnsi="Tahoma" w:cs="Tahoma"/>
          <w:sz w:val="24"/>
          <w:szCs w:val="24"/>
        </w:rPr>
        <w:t>5. Справка о крупности, заинтересованности в сделке</w:t>
      </w:r>
      <w:r>
        <w:rPr>
          <w:rFonts w:ascii="Tahoma" w:hAnsi="Tahoma" w:cs="Tahoma"/>
          <w:sz w:val="24"/>
          <w:szCs w:val="24"/>
        </w:rPr>
        <w:t xml:space="preserve"> (форма)</w:t>
      </w:r>
      <w:r w:rsidRPr="0028459C">
        <w:rPr>
          <w:rFonts w:ascii="Tahoma" w:hAnsi="Tahoma" w:cs="Tahoma"/>
          <w:sz w:val="24"/>
          <w:szCs w:val="24"/>
        </w:rPr>
        <w:t>– на 1 л</w:t>
      </w:r>
      <w:r>
        <w:rPr>
          <w:rFonts w:ascii="Tahoma" w:hAnsi="Tahoma" w:cs="Tahoma"/>
          <w:sz w:val="24"/>
          <w:szCs w:val="24"/>
        </w:rPr>
        <w:t>.</w:t>
      </w:r>
      <w:r w:rsidRPr="0028459C">
        <w:rPr>
          <w:rFonts w:ascii="Tahoma" w:hAnsi="Tahoma" w:cs="Tahoma"/>
          <w:sz w:val="24"/>
          <w:szCs w:val="24"/>
        </w:rPr>
        <w:t>;</w:t>
      </w:r>
    </w:p>
    <w:p w14:paraId="6C4A5F89" w14:textId="00A8CA5B" w:rsidR="00803224" w:rsidRDefault="00803224" w:rsidP="00803224">
      <w:pPr>
        <w:pStyle w:val="a9"/>
        <w:tabs>
          <w:tab w:val="left" w:pos="284"/>
        </w:tabs>
        <w:jc w:val="both"/>
        <w:rPr>
          <w:rFonts w:ascii="Tahoma" w:hAnsi="Tahoma" w:cs="Tahoma"/>
          <w:sz w:val="24"/>
          <w:szCs w:val="24"/>
        </w:rPr>
      </w:pPr>
      <w:r w:rsidRPr="0028459C">
        <w:rPr>
          <w:rFonts w:ascii="Tahoma" w:hAnsi="Tahoma" w:cs="Tahoma"/>
          <w:sz w:val="24"/>
          <w:szCs w:val="24"/>
        </w:rPr>
        <w:t>6. Технико-коммерческое предложение</w:t>
      </w:r>
      <w:r>
        <w:rPr>
          <w:rFonts w:ascii="Tahoma" w:hAnsi="Tahoma" w:cs="Tahoma"/>
          <w:sz w:val="24"/>
          <w:szCs w:val="24"/>
        </w:rPr>
        <w:t xml:space="preserve"> (форма)</w:t>
      </w:r>
      <w:r w:rsidRPr="0028459C">
        <w:rPr>
          <w:rFonts w:ascii="Tahoma" w:hAnsi="Tahoma" w:cs="Tahoma"/>
          <w:sz w:val="24"/>
          <w:szCs w:val="24"/>
        </w:rPr>
        <w:t xml:space="preserve"> – на </w:t>
      </w:r>
      <w:r w:rsidR="00053E38">
        <w:rPr>
          <w:rFonts w:ascii="Tahoma" w:hAnsi="Tahoma" w:cs="Tahoma"/>
          <w:sz w:val="24"/>
          <w:szCs w:val="24"/>
        </w:rPr>
        <w:t>1</w:t>
      </w:r>
      <w:r w:rsidRPr="0028459C">
        <w:rPr>
          <w:rFonts w:ascii="Tahoma" w:hAnsi="Tahoma" w:cs="Tahoma"/>
          <w:sz w:val="24"/>
          <w:szCs w:val="24"/>
        </w:rPr>
        <w:t xml:space="preserve"> л</w:t>
      </w:r>
      <w:r>
        <w:rPr>
          <w:rFonts w:ascii="Tahoma" w:hAnsi="Tahoma" w:cs="Tahoma"/>
          <w:sz w:val="24"/>
          <w:szCs w:val="24"/>
        </w:rPr>
        <w:t>.</w:t>
      </w:r>
      <w:r w:rsidRPr="0028459C">
        <w:rPr>
          <w:rFonts w:ascii="Tahoma" w:hAnsi="Tahoma" w:cs="Tahoma"/>
          <w:sz w:val="24"/>
          <w:szCs w:val="24"/>
        </w:rPr>
        <w:t>;</w:t>
      </w:r>
    </w:p>
    <w:p w14:paraId="3C00D186" w14:textId="48EC4FF3" w:rsidR="00803224" w:rsidRDefault="00803224" w:rsidP="00803224">
      <w:pPr>
        <w:pStyle w:val="a9"/>
        <w:tabs>
          <w:tab w:val="left" w:pos="284"/>
        </w:tabs>
        <w:jc w:val="both"/>
        <w:rPr>
          <w:rFonts w:ascii="Tahoma" w:hAnsi="Tahoma" w:cs="Tahoma"/>
          <w:sz w:val="24"/>
          <w:szCs w:val="24"/>
        </w:rPr>
      </w:pPr>
      <w:r w:rsidRPr="004436C6">
        <w:rPr>
          <w:rFonts w:ascii="Tahoma" w:hAnsi="Tahoma" w:cs="Tahoma"/>
          <w:sz w:val="24"/>
          <w:szCs w:val="24"/>
        </w:rPr>
        <w:t xml:space="preserve">7. </w:t>
      </w:r>
      <w:r>
        <w:rPr>
          <w:rFonts w:ascii="Tahoma" w:hAnsi="Tahoma" w:cs="Tahoma"/>
          <w:sz w:val="24"/>
          <w:szCs w:val="24"/>
        </w:rPr>
        <w:t>Декларация конфликта интересов (форма) – на 4 л.;</w:t>
      </w:r>
    </w:p>
    <w:p w14:paraId="06D15AEB" w14:textId="023AEAE8" w:rsidR="002A1C88" w:rsidRDefault="001B7C9C" w:rsidP="007E1F88">
      <w:pPr>
        <w:pStyle w:val="a9"/>
        <w:tabs>
          <w:tab w:val="left" w:pos="284"/>
        </w:tabs>
        <w:jc w:val="both"/>
        <w:rPr>
          <w:rFonts w:ascii="Tahoma" w:hAnsi="Tahoma" w:cs="Tahoma"/>
          <w:sz w:val="24"/>
          <w:szCs w:val="24"/>
        </w:rPr>
      </w:pPr>
      <w:r>
        <w:rPr>
          <w:rFonts w:ascii="Tahoma" w:hAnsi="Tahoma" w:cs="Tahoma"/>
          <w:sz w:val="24"/>
          <w:szCs w:val="24"/>
        </w:rPr>
        <w:t>8</w:t>
      </w:r>
      <w:r w:rsidR="00803224">
        <w:rPr>
          <w:rFonts w:ascii="Tahoma" w:hAnsi="Tahoma" w:cs="Tahoma"/>
          <w:sz w:val="24"/>
          <w:szCs w:val="24"/>
        </w:rPr>
        <w:t xml:space="preserve">. </w:t>
      </w:r>
      <w:r w:rsidR="00803224" w:rsidRPr="00D33D64">
        <w:rPr>
          <w:rFonts w:ascii="Tahoma" w:hAnsi="Tahoma" w:cs="Tahoma"/>
          <w:sz w:val="24"/>
          <w:szCs w:val="24"/>
        </w:rPr>
        <w:t>Комплект документов для рассылки контрагентам - ФЛ или ИП</w:t>
      </w:r>
      <w:r w:rsidR="00803224">
        <w:rPr>
          <w:rFonts w:ascii="Tahoma" w:hAnsi="Tahoma" w:cs="Tahoma"/>
          <w:sz w:val="24"/>
          <w:szCs w:val="24"/>
        </w:rPr>
        <w:t xml:space="preserve">- 1 архив. </w:t>
      </w:r>
      <w:proofErr w:type="spellStart"/>
      <w:r w:rsidR="00803224">
        <w:rPr>
          <w:rFonts w:ascii="Tahoma" w:hAnsi="Tahoma" w:cs="Tahoma"/>
          <w:sz w:val="24"/>
          <w:szCs w:val="24"/>
          <w:lang w:val="en-US"/>
        </w:rPr>
        <w:t>rar</w:t>
      </w:r>
      <w:proofErr w:type="spellEnd"/>
      <w:r w:rsidR="00803224" w:rsidRPr="00210EFB">
        <w:rPr>
          <w:rFonts w:ascii="Tahoma" w:hAnsi="Tahoma" w:cs="Tahoma"/>
          <w:sz w:val="24"/>
          <w:szCs w:val="24"/>
        </w:rPr>
        <w:br/>
      </w:r>
      <w:r w:rsidR="00803224">
        <w:rPr>
          <w:rFonts w:ascii="Tahoma" w:hAnsi="Tahoma" w:cs="Tahoma"/>
          <w:sz w:val="24"/>
          <w:szCs w:val="24"/>
        </w:rPr>
        <w:t>- на 68 л.</w:t>
      </w:r>
    </w:p>
    <w:p w14:paraId="29528154" w14:textId="2AECE4DD" w:rsidR="0072795E" w:rsidRDefault="0072795E" w:rsidP="007E1F88">
      <w:pPr>
        <w:pStyle w:val="a9"/>
        <w:tabs>
          <w:tab w:val="left" w:pos="284"/>
        </w:tabs>
        <w:jc w:val="both"/>
        <w:rPr>
          <w:rFonts w:ascii="Tahoma" w:hAnsi="Tahoma" w:cs="Tahoma"/>
          <w:sz w:val="24"/>
          <w:szCs w:val="24"/>
        </w:rPr>
      </w:pPr>
      <w:r>
        <w:rPr>
          <w:rFonts w:ascii="Tahoma" w:hAnsi="Tahoma" w:cs="Tahoma"/>
          <w:sz w:val="24"/>
          <w:szCs w:val="24"/>
        </w:rPr>
        <w:t xml:space="preserve">9. </w:t>
      </w:r>
      <w:r w:rsidRPr="004436C6">
        <w:rPr>
          <w:rFonts w:ascii="Tahoma" w:hAnsi="Tahoma" w:cs="Tahoma"/>
          <w:sz w:val="24"/>
          <w:szCs w:val="24"/>
        </w:rPr>
        <w:t xml:space="preserve">Предложение о функциональных и качественных характеристиках </w:t>
      </w:r>
      <w:r w:rsidRPr="000C3F2F">
        <w:rPr>
          <w:rFonts w:ascii="Tahoma" w:hAnsi="Tahoma" w:cs="Tahoma"/>
          <w:sz w:val="24"/>
          <w:szCs w:val="24"/>
        </w:rPr>
        <w:t>товара</w:t>
      </w:r>
      <w:r>
        <w:rPr>
          <w:rFonts w:ascii="Tahoma" w:hAnsi="Tahoma" w:cs="Tahoma"/>
          <w:sz w:val="24"/>
          <w:szCs w:val="24"/>
        </w:rPr>
        <w:t xml:space="preserve"> (форма) - </w:t>
      </w:r>
      <w:r w:rsidRPr="003629D1">
        <w:rPr>
          <w:rFonts w:ascii="Tahoma" w:hAnsi="Tahoma" w:cs="Tahoma"/>
          <w:sz w:val="24"/>
          <w:szCs w:val="24"/>
        </w:rPr>
        <w:t xml:space="preserve">на </w:t>
      </w:r>
      <w:r>
        <w:rPr>
          <w:rFonts w:ascii="Tahoma" w:hAnsi="Tahoma" w:cs="Tahoma"/>
          <w:sz w:val="24"/>
          <w:szCs w:val="24"/>
        </w:rPr>
        <w:t>4</w:t>
      </w:r>
      <w:r w:rsidRPr="003629D1">
        <w:rPr>
          <w:rFonts w:ascii="Tahoma" w:hAnsi="Tahoma" w:cs="Tahoma"/>
          <w:sz w:val="24"/>
          <w:szCs w:val="24"/>
        </w:rPr>
        <w:t xml:space="preserve"> л</w:t>
      </w:r>
      <w:r>
        <w:rPr>
          <w:rFonts w:ascii="Tahoma" w:hAnsi="Tahoma" w:cs="Tahoma"/>
          <w:sz w:val="24"/>
          <w:szCs w:val="24"/>
        </w:rPr>
        <w:t>.;</w:t>
      </w:r>
    </w:p>
    <w:p w14:paraId="5D14BF3C" w14:textId="3213D01F" w:rsidR="0072795E" w:rsidRDefault="0072795E" w:rsidP="007E1F88">
      <w:pPr>
        <w:pStyle w:val="a9"/>
        <w:tabs>
          <w:tab w:val="left" w:pos="284"/>
        </w:tabs>
        <w:jc w:val="both"/>
        <w:rPr>
          <w:rFonts w:ascii="Tahoma" w:hAnsi="Tahoma" w:cs="Tahoma"/>
          <w:sz w:val="24"/>
          <w:szCs w:val="24"/>
        </w:rPr>
      </w:pPr>
    </w:p>
    <w:p w14:paraId="7D57AA2D" w14:textId="71D114D9" w:rsidR="003F00D6" w:rsidRPr="00036ED5" w:rsidRDefault="003F00D6" w:rsidP="00BC1965">
      <w:pPr>
        <w:pStyle w:val="a9"/>
        <w:tabs>
          <w:tab w:val="left" w:pos="284"/>
        </w:tabs>
        <w:jc w:val="both"/>
        <w:rPr>
          <w:rFonts w:ascii="Tahoma" w:hAnsi="Tahoma" w:cs="Tahoma"/>
          <w:szCs w:val="24"/>
        </w:rPr>
      </w:pPr>
    </w:p>
    <w:p w14:paraId="7955AB3A" w14:textId="77777777" w:rsidR="003521FB" w:rsidRPr="00036ED5" w:rsidRDefault="003521FB" w:rsidP="003521FB">
      <w:pPr>
        <w:tabs>
          <w:tab w:val="left" w:pos="284"/>
          <w:tab w:val="left" w:pos="851"/>
        </w:tabs>
        <w:ind w:firstLine="567"/>
        <w:rPr>
          <w:rFonts w:ascii="Tahoma" w:hAnsi="Tahoma" w:cs="Tahoma"/>
          <w:szCs w:val="24"/>
        </w:rPr>
      </w:pPr>
      <w:r w:rsidRPr="00036ED5">
        <w:rPr>
          <w:rFonts w:ascii="Tahoma" w:hAnsi="Tahoma" w:cs="Tahoma"/>
          <w:szCs w:val="24"/>
        </w:rPr>
        <w:t xml:space="preserve">Закупочная процедура, является внутренней процедурой выбора Компанией Поставщиков и не должна рассматриваться в качестве торгов в смысле статей </w:t>
      </w:r>
      <w:r w:rsidR="00C830D9">
        <w:rPr>
          <w:rFonts w:ascii="Tahoma" w:hAnsi="Tahoma" w:cs="Tahoma"/>
          <w:szCs w:val="24"/>
        </w:rPr>
        <w:t>447</w:t>
      </w:r>
      <w:r w:rsidR="00C830D9">
        <w:rPr>
          <w:rFonts w:ascii="Tahoma" w:hAnsi="Tahoma" w:cs="Tahoma"/>
          <w:szCs w:val="24"/>
        </w:rPr>
        <w:noBreakHyphen/>
      </w:r>
      <w:r w:rsidRPr="00036ED5">
        <w:rPr>
          <w:rFonts w:ascii="Tahoma" w:hAnsi="Tahoma" w:cs="Tahoma"/>
          <w:szCs w:val="24"/>
        </w:rPr>
        <w:t>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6696C448" w14:textId="2CB349C0" w:rsidR="003521FB" w:rsidRPr="00036ED5" w:rsidRDefault="003521FB" w:rsidP="003521FB">
      <w:pPr>
        <w:ind w:firstLine="567"/>
        <w:rPr>
          <w:rFonts w:ascii="Tahoma" w:hAnsi="Tahoma" w:cs="Tahoma"/>
          <w:szCs w:val="24"/>
        </w:rPr>
      </w:pPr>
      <w:r w:rsidRPr="00036ED5">
        <w:rPr>
          <w:rFonts w:ascii="Tahoma" w:hAnsi="Tahoma" w:cs="Tahoma"/>
          <w:szCs w:val="24"/>
        </w:rPr>
        <w:t>АО «</w:t>
      </w:r>
      <w:r w:rsidR="005871F6">
        <w:rPr>
          <w:rFonts w:ascii="Tahoma" w:hAnsi="Tahoma" w:cs="Tahoma"/>
          <w:szCs w:val="24"/>
        </w:rPr>
        <w:t>КРП</w:t>
      </w:r>
      <w:r w:rsidRPr="00036ED5">
        <w:rPr>
          <w:rFonts w:ascii="Tahoma" w:hAnsi="Tahoma" w:cs="Tahoma"/>
          <w:szCs w:val="24"/>
        </w:rPr>
        <w:t>»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0F4F3DE" w14:textId="0181147A" w:rsidR="003521FB" w:rsidRPr="00036ED5" w:rsidRDefault="003521FB" w:rsidP="003521FB">
      <w:pPr>
        <w:ind w:firstLine="567"/>
        <w:rPr>
          <w:rFonts w:ascii="Tahoma" w:hAnsi="Tahoma" w:cs="Tahoma"/>
          <w:szCs w:val="24"/>
        </w:rPr>
      </w:pPr>
      <w:r w:rsidRPr="00036ED5">
        <w:rPr>
          <w:rFonts w:ascii="Tahoma" w:hAnsi="Tahoma" w:cs="Tahoma"/>
          <w:szCs w:val="24"/>
        </w:rPr>
        <w:t xml:space="preserve">При этом любые расходы, связанные с участием в закупочной процедуре участник несет самостоятельно, указанные расходы ни </w:t>
      </w:r>
      <w:r w:rsidR="002930B4">
        <w:rPr>
          <w:rFonts w:ascii="Tahoma" w:hAnsi="Tahoma" w:cs="Tahoma"/>
          <w:szCs w:val="24"/>
        </w:rPr>
        <w:t>при каких обстоятельствах АО </w:t>
      </w:r>
      <w:r w:rsidR="004442CE">
        <w:rPr>
          <w:rFonts w:ascii="Tahoma" w:hAnsi="Tahoma" w:cs="Tahoma"/>
          <w:szCs w:val="24"/>
        </w:rPr>
        <w:t>«</w:t>
      </w:r>
      <w:r w:rsidR="005871F6">
        <w:rPr>
          <w:rFonts w:ascii="Tahoma" w:hAnsi="Tahoma" w:cs="Tahoma"/>
          <w:szCs w:val="24"/>
        </w:rPr>
        <w:t>КРП</w:t>
      </w:r>
      <w:r w:rsidRPr="00036ED5">
        <w:rPr>
          <w:rFonts w:ascii="Tahoma" w:hAnsi="Tahoma" w:cs="Tahoma"/>
          <w:szCs w:val="24"/>
        </w:rPr>
        <w:t>» не возмещаются.</w:t>
      </w:r>
    </w:p>
    <w:p w14:paraId="64011C7F" w14:textId="77777777" w:rsidR="002C63D3" w:rsidRPr="00036ED5" w:rsidRDefault="002C63D3" w:rsidP="002C63D3">
      <w:pPr>
        <w:ind w:firstLine="567"/>
        <w:rPr>
          <w:rFonts w:ascii="Tahoma" w:hAnsi="Tahoma" w:cs="Tahoma"/>
          <w:szCs w:val="24"/>
        </w:rPr>
      </w:pPr>
      <w:r w:rsidRPr="00036ED5">
        <w:rPr>
          <w:rFonts w:ascii="Tahoma" w:hAnsi="Tahoma" w:cs="Tahoma"/>
          <w:szCs w:val="24"/>
        </w:rPr>
        <w:t xml:space="preserve">Вопросы, связанные с организацией данной Закупочной процедуры, заполнению документации, предоставлению разъяснений можно направлять </w:t>
      </w:r>
      <w:r w:rsidRPr="00F55B92">
        <w:rPr>
          <w:rFonts w:ascii="Tahoma" w:hAnsi="Tahoma" w:cs="Tahoma"/>
          <w:szCs w:val="24"/>
        </w:rPr>
        <w:t>через систему SAP SRM (</w:t>
      </w:r>
      <w:hyperlink r:id="rId12" w:history="1">
        <w:r w:rsidRPr="00F55B92">
          <w:rPr>
            <w:rStyle w:val="a6"/>
            <w:rFonts w:ascii="Tahoma" w:hAnsi="Tahoma" w:cs="Tahoma"/>
            <w:szCs w:val="24"/>
          </w:rPr>
          <w:t>https://srm.nornik.ru</w:t>
        </w:r>
      </w:hyperlink>
      <w:r w:rsidRPr="00F55B92">
        <w:rPr>
          <w:rFonts w:ascii="Tahoma" w:hAnsi="Tahoma" w:cs="Tahoma"/>
          <w:szCs w:val="24"/>
        </w:rPr>
        <w:t>).</w:t>
      </w:r>
    </w:p>
    <w:p w14:paraId="29C63703" w14:textId="293A5C3D" w:rsidR="003521FB" w:rsidRPr="00036ED5" w:rsidRDefault="003521FB" w:rsidP="003521FB">
      <w:pPr>
        <w:ind w:firstLine="567"/>
        <w:rPr>
          <w:rFonts w:ascii="Tahoma" w:hAnsi="Tahoma" w:cs="Tahoma"/>
          <w:szCs w:val="24"/>
        </w:rPr>
      </w:pPr>
      <w:r w:rsidRPr="00036ED5">
        <w:rPr>
          <w:rFonts w:ascii="Tahoma" w:hAnsi="Tahoma" w:cs="Tahoma"/>
          <w:szCs w:val="24"/>
        </w:rPr>
        <w:t>Вашу Заявку на участие в закупочной процедуре прошу направлять в электронном виде (</w:t>
      </w:r>
      <w:r w:rsidRPr="00036ED5">
        <w:rPr>
          <w:rFonts w:ascii="Tahoma" w:hAnsi="Tahoma" w:cs="Tahoma"/>
          <w:color w:val="000000"/>
          <w:szCs w:val="24"/>
        </w:rPr>
        <w:t xml:space="preserve">отсканированные с бумажных носителей образы документов, </w:t>
      </w:r>
      <w:r w:rsidRPr="00036ED5">
        <w:rPr>
          <w:rFonts w:ascii="Tahoma" w:hAnsi="Tahoma" w:cs="Tahoma"/>
          <w:szCs w:val="24"/>
        </w:rPr>
        <w:t xml:space="preserve">при этом документы, содержащие несколько листов, сканируются в один файл. Формат изображения документа может быть один из допустимых </w:t>
      </w:r>
      <w:proofErr w:type="gramStart"/>
      <w:r w:rsidRPr="00036ED5">
        <w:rPr>
          <w:rFonts w:ascii="Tahoma" w:hAnsi="Tahoma" w:cs="Tahoma"/>
          <w:szCs w:val="24"/>
        </w:rPr>
        <w:t>(.</w:t>
      </w:r>
      <w:proofErr w:type="spellStart"/>
      <w:r w:rsidRPr="00036ED5">
        <w:rPr>
          <w:rFonts w:ascii="Tahoma" w:hAnsi="Tahoma" w:cs="Tahoma"/>
          <w:szCs w:val="24"/>
        </w:rPr>
        <w:t>tif</w:t>
      </w:r>
      <w:proofErr w:type="spellEnd"/>
      <w:proofErr w:type="gramEnd"/>
      <w:r w:rsidRPr="00036ED5">
        <w:rPr>
          <w:rFonts w:ascii="Tahoma" w:hAnsi="Tahoma" w:cs="Tahoma"/>
          <w:szCs w:val="24"/>
        </w:rPr>
        <w:t>, .</w:t>
      </w:r>
      <w:proofErr w:type="spellStart"/>
      <w:r w:rsidRPr="00036ED5">
        <w:rPr>
          <w:rFonts w:ascii="Tahoma" w:hAnsi="Tahoma" w:cs="Tahoma"/>
          <w:szCs w:val="24"/>
        </w:rPr>
        <w:t>jpg</w:t>
      </w:r>
      <w:proofErr w:type="spellEnd"/>
      <w:r w:rsidRPr="00036ED5">
        <w:rPr>
          <w:rFonts w:ascii="Tahoma" w:hAnsi="Tahoma" w:cs="Tahoma"/>
          <w:szCs w:val="24"/>
        </w:rPr>
        <w:t>, .</w:t>
      </w:r>
      <w:proofErr w:type="spellStart"/>
      <w:r w:rsidRPr="00036ED5">
        <w:rPr>
          <w:rFonts w:ascii="Tahoma" w:hAnsi="Tahoma" w:cs="Tahoma"/>
          <w:szCs w:val="24"/>
        </w:rPr>
        <w:t>pdf</w:t>
      </w:r>
      <w:proofErr w:type="spellEnd"/>
      <w:r w:rsidRPr="00036ED5">
        <w:rPr>
          <w:rFonts w:ascii="Tahoma" w:hAnsi="Tahoma" w:cs="Tahoma"/>
          <w:szCs w:val="24"/>
        </w:rPr>
        <w:t>, .</w:t>
      </w:r>
      <w:proofErr w:type="spellStart"/>
      <w:r w:rsidRPr="00036ED5">
        <w:rPr>
          <w:rFonts w:ascii="Tahoma" w:hAnsi="Tahoma" w:cs="Tahoma"/>
          <w:szCs w:val="24"/>
        </w:rPr>
        <w:t>png</w:t>
      </w:r>
      <w:proofErr w:type="spellEnd"/>
      <w:r w:rsidRPr="00036ED5">
        <w:rPr>
          <w:rFonts w:ascii="Tahoma" w:hAnsi="Tahoma" w:cs="Tahoma"/>
          <w:szCs w:val="24"/>
        </w:rPr>
        <w:t xml:space="preserve">, </w:t>
      </w:r>
      <w:r>
        <w:rPr>
          <w:rFonts w:ascii="Tahoma" w:hAnsi="Tahoma" w:cs="Tahoma"/>
          <w:szCs w:val="24"/>
        </w:rPr>
        <w:t>.</w:t>
      </w:r>
      <w:r w:rsidRPr="00036ED5">
        <w:rPr>
          <w:rFonts w:ascii="Tahoma" w:hAnsi="Tahoma" w:cs="Tahoma"/>
          <w:szCs w:val="24"/>
          <w:lang w:val="en-US"/>
        </w:rPr>
        <w:t>doc</w:t>
      </w:r>
      <w:r w:rsidRPr="00036ED5">
        <w:rPr>
          <w:rFonts w:ascii="Tahoma" w:hAnsi="Tahoma" w:cs="Tahoma"/>
          <w:szCs w:val="24"/>
        </w:rPr>
        <w:t>), качество изображения должно обеспечивать свободное чтение отсканированного документа, разборчивость всех необходимых реквизитов, виз, дат, штампов и печатей. Наименование файла должно позволять идентифицировать электронный образ документа. Документы могут быть объединены в архив (</w:t>
      </w:r>
      <w:r w:rsidRPr="00036ED5">
        <w:rPr>
          <w:rFonts w:ascii="Tahoma" w:hAnsi="Tahoma" w:cs="Tahoma"/>
          <w:szCs w:val="24"/>
          <w:lang w:val="en-US"/>
        </w:rPr>
        <w:t>ZIP</w:t>
      </w:r>
      <w:r w:rsidRPr="00036ED5">
        <w:rPr>
          <w:rFonts w:ascii="Tahoma" w:hAnsi="Tahoma" w:cs="Tahoma"/>
          <w:szCs w:val="24"/>
        </w:rPr>
        <w:t xml:space="preserve">, </w:t>
      </w:r>
      <w:r w:rsidRPr="00036ED5">
        <w:rPr>
          <w:rFonts w:ascii="Tahoma" w:hAnsi="Tahoma" w:cs="Tahoma"/>
          <w:szCs w:val="24"/>
          <w:lang w:val="en-US"/>
        </w:rPr>
        <w:t>RAR</w:t>
      </w:r>
      <w:r w:rsidRPr="00036ED5">
        <w:rPr>
          <w:rFonts w:ascii="Tahoma" w:hAnsi="Tahoma" w:cs="Tahoma"/>
          <w:szCs w:val="24"/>
        </w:rPr>
        <w:t xml:space="preserve">). Размер одного </w:t>
      </w:r>
      <w:r w:rsidR="002C4527">
        <w:rPr>
          <w:rFonts w:ascii="Tahoma" w:hAnsi="Tahoma" w:cs="Tahoma"/>
          <w:szCs w:val="24"/>
        </w:rPr>
        <w:t>вложения не должен превышать 10 </w:t>
      </w:r>
      <w:r w:rsidRPr="00036ED5">
        <w:rPr>
          <w:rFonts w:ascii="Tahoma" w:hAnsi="Tahoma" w:cs="Tahoma"/>
          <w:szCs w:val="24"/>
        </w:rPr>
        <w:t xml:space="preserve">Мб). </w:t>
      </w:r>
    </w:p>
    <w:p w14:paraId="34393426" w14:textId="77777777" w:rsidR="003521FB" w:rsidRPr="00036ED5" w:rsidRDefault="003521FB" w:rsidP="003521FB">
      <w:pPr>
        <w:tabs>
          <w:tab w:val="left" w:pos="-2268"/>
          <w:tab w:val="left" w:pos="0"/>
        </w:tabs>
        <w:rPr>
          <w:rFonts w:ascii="Tahoma" w:hAnsi="Tahoma" w:cs="Tahoma"/>
          <w:szCs w:val="24"/>
        </w:rPr>
      </w:pPr>
    </w:p>
    <w:p w14:paraId="11926947" w14:textId="495D5630" w:rsidR="003521FB" w:rsidRPr="00036ED5" w:rsidRDefault="003521FB" w:rsidP="00C830D9">
      <w:pPr>
        <w:tabs>
          <w:tab w:val="left" w:pos="-2268"/>
          <w:tab w:val="left" w:pos="0"/>
        </w:tabs>
        <w:rPr>
          <w:rFonts w:ascii="Tahoma" w:hAnsi="Tahoma" w:cs="Tahoma"/>
          <w:b/>
          <w:szCs w:val="24"/>
        </w:rPr>
      </w:pPr>
      <w:r w:rsidRPr="00036ED5">
        <w:rPr>
          <w:rFonts w:ascii="Tahoma" w:hAnsi="Tahoma" w:cs="Tahoma"/>
          <w:szCs w:val="24"/>
        </w:rPr>
        <w:t xml:space="preserve">на имя </w:t>
      </w:r>
      <w:r w:rsidRPr="00036ED5">
        <w:rPr>
          <w:rFonts w:ascii="Tahoma" w:hAnsi="Tahoma" w:cs="Tahoma"/>
          <w:b/>
          <w:szCs w:val="24"/>
        </w:rPr>
        <w:t xml:space="preserve">Почионова Артёма Михайловича, </w:t>
      </w:r>
      <w:r w:rsidRPr="00036ED5">
        <w:rPr>
          <w:rFonts w:ascii="Tahoma" w:eastAsiaTheme="minorHAnsi" w:hAnsi="Tahoma" w:cs="Tahoma"/>
          <w:b/>
          <w:szCs w:val="24"/>
          <w:lang w:eastAsia="en-US"/>
        </w:rPr>
        <w:t>Заместителя генерального директора по МТС ООО «Норникель</w:t>
      </w:r>
      <w:r w:rsidR="0082072E">
        <w:rPr>
          <w:rFonts w:ascii="Tahoma" w:eastAsiaTheme="minorHAnsi" w:hAnsi="Tahoma" w:cs="Tahoma"/>
          <w:b/>
          <w:szCs w:val="24"/>
          <w:lang w:eastAsia="en-US"/>
        </w:rPr>
        <w:t xml:space="preserve"> – </w:t>
      </w:r>
      <w:r w:rsidRPr="00036ED5">
        <w:rPr>
          <w:rFonts w:ascii="Tahoma" w:eastAsiaTheme="minorHAnsi" w:hAnsi="Tahoma" w:cs="Tahoma"/>
          <w:b/>
          <w:szCs w:val="24"/>
          <w:lang w:eastAsia="en-US"/>
        </w:rPr>
        <w:t xml:space="preserve">ЕРП», управляющей организации </w:t>
      </w:r>
      <w:r w:rsidR="0082072E">
        <w:rPr>
          <w:rFonts w:ascii="Tahoma" w:eastAsiaTheme="minorHAnsi" w:hAnsi="Tahoma" w:cs="Tahoma"/>
          <w:b/>
          <w:szCs w:val="24"/>
          <w:lang w:eastAsia="en-US"/>
        </w:rPr>
        <w:t>А</w:t>
      </w:r>
      <w:r w:rsidR="00C830D9">
        <w:rPr>
          <w:rFonts w:ascii="Tahoma" w:eastAsiaTheme="minorHAnsi" w:hAnsi="Tahoma" w:cs="Tahoma"/>
          <w:b/>
          <w:szCs w:val="24"/>
          <w:lang w:eastAsia="en-US"/>
        </w:rPr>
        <w:t>О </w:t>
      </w:r>
      <w:r w:rsidR="004442CE">
        <w:rPr>
          <w:rFonts w:ascii="Tahoma" w:eastAsiaTheme="minorHAnsi" w:hAnsi="Tahoma" w:cs="Tahoma"/>
          <w:b/>
          <w:szCs w:val="24"/>
          <w:lang w:eastAsia="en-US"/>
        </w:rPr>
        <w:t>«</w:t>
      </w:r>
      <w:r w:rsidR="005871F6">
        <w:rPr>
          <w:rFonts w:ascii="Tahoma" w:eastAsiaTheme="minorHAnsi" w:hAnsi="Tahoma" w:cs="Tahoma"/>
          <w:b/>
          <w:szCs w:val="24"/>
          <w:lang w:eastAsia="en-US"/>
        </w:rPr>
        <w:t>КРП</w:t>
      </w:r>
      <w:r w:rsidR="00C830D9">
        <w:rPr>
          <w:rFonts w:ascii="Tahoma" w:eastAsiaTheme="minorHAnsi" w:hAnsi="Tahoma" w:cs="Tahoma"/>
          <w:b/>
          <w:szCs w:val="24"/>
          <w:lang w:eastAsia="en-US"/>
        </w:rPr>
        <w:t>»</w:t>
      </w:r>
    </w:p>
    <w:p w14:paraId="2C275D30" w14:textId="77777777" w:rsidR="002C63D3" w:rsidRDefault="002C63D3" w:rsidP="002C63D3">
      <w:pPr>
        <w:tabs>
          <w:tab w:val="left" w:pos="-2268"/>
          <w:tab w:val="left" w:pos="0"/>
        </w:tabs>
        <w:rPr>
          <w:rFonts w:ascii="Tahoma" w:hAnsi="Tahoma" w:cs="Tahoma"/>
        </w:rPr>
      </w:pPr>
    </w:p>
    <w:p w14:paraId="32590B57" w14:textId="77777777" w:rsidR="002C63D3" w:rsidRDefault="002C63D3" w:rsidP="002C63D3">
      <w:pPr>
        <w:tabs>
          <w:tab w:val="left" w:pos="-2268"/>
          <w:tab w:val="left" w:pos="0"/>
        </w:tabs>
        <w:rPr>
          <w:rStyle w:val="a6"/>
          <w:rFonts w:ascii="Tahoma" w:hAnsi="Tahoma" w:cs="Tahoma"/>
          <w:b/>
        </w:rPr>
      </w:pPr>
      <w:r w:rsidRPr="00F55B92">
        <w:rPr>
          <w:rFonts w:ascii="Tahoma" w:hAnsi="Tahoma" w:cs="Tahoma"/>
        </w:rPr>
        <w:t>в системе SAP SRM (</w:t>
      </w:r>
      <w:hyperlink r:id="rId13" w:history="1">
        <w:r w:rsidRPr="00F55B92">
          <w:rPr>
            <w:rStyle w:val="a6"/>
            <w:rFonts w:ascii="Tahoma" w:hAnsi="Tahoma" w:cs="Tahoma"/>
          </w:rPr>
          <w:t>https://srm.nornik.ru</w:t>
        </w:r>
      </w:hyperlink>
      <w:r w:rsidRPr="00F55B92">
        <w:rPr>
          <w:rFonts w:ascii="Tahoma" w:hAnsi="Tahoma" w:cs="Tahoma"/>
        </w:rPr>
        <w:t>)</w:t>
      </w:r>
      <w:r w:rsidRPr="009D2D37">
        <w:rPr>
          <w:rStyle w:val="a6"/>
          <w:rFonts w:ascii="Tahoma" w:hAnsi="Tahoma" w:cs="Tahoma"/>
          <w:b/>
        </w:rPr>
        <w:t>.</w:t>
      </w:r>
    </w:p>
    <w:p w14:paraId="1D14D58F" w14:textId="77777777" w:rsidR="002C63D3" w:rsidRDefault="002C63D3" w:rsidP="002C63D3">
      <w:pPr>
        <w:pStyle w:val="ab"/>
        <w:ind w:firstLine="567"/>
        <w:contextualSpacing/>
        <w:jc w:val="both"/>
        <w:rPr>
          <w:rFonts w:ascii="Tahoma" w:hAnsi="Tahoma" w:cs="Tahoma"/>
          <w:b/>
        </w:rPr>
      </w:pPr>
      <w:r w:rsidRPr="007A5EE7">
        <w:rPr>
          <w:rFonts w:ascii="Tahoma" w:hAnsi="Tahoma" w:cs="Tahoma"/>
        </w:rPr>
        <w:t>Инструкция для участия в закупочных процедурах доступна</w:t>
      </w:r>
      <w:r>
        <w:rPr>
          <w:rFonts w:ascii="Tahoma" w:hAnsi="Tahoma" w:cs="Tahoma"/>
        </w:rPr>
        <w:t xml:space="preserve"> </w:t>
      </w:r>
      <w:r w:rsidRPr="007A5EE7">
        <w:rPr>
          <w:rFonts w:ascii="Tahoma" w:hAnsi="Tahoma" w:cs="Tahoma"/>
        </w:rPr>
        <w:t>пользовател</w:t>
      </w:r>
      <w:r>
        <w:rPr>
          <w:rFonts w:ascii="Tahoma" w:hAnsi="Tahoma" w:cs="Tahoma"/>
        </w:rPr>
        <w:t>я</w:t>
      </w:r>
      <w:r w:rsidRPr="007A5EE7">
        <w:rPr>
          <w:rFonts w:ascii="Tahoma" w:hAnsi="Tahoma" w:cs="Tahoma"/>
        </w:rPr>
        <w:t xml:space="preserve">м после предварительной регистрации в </w:t>
      </w:r>
      <w:r>
        <w:rPr>
          <w:rFonts w:ascii="Tahoma" w:hAnsi="Tahoma" w:cs="Tahoma"/>
        </w:rPr>
        <w:t>с</w:t>
      </w:r>
      <w:r w:rsidRPr="007A5EE7">
        <w:rPr>
          <w:rFonts w:ascii="Tahoma" w:hAnsi="Tahoma" w:cs="Tahoma"/>
        </w:rPr>
        <w:t xml:space="preserve">истеме </w:t>
      </w:r>
      <w:r w:rsidRPr="0064114B">
        <w:rPr>
          <w:rFonts w:ascii="Tahoma" w:hAnsi="Tahoma" w:cs="Tahoma"/>
        </w:rPr>
        <w:t>SAP SRM</w:t>
      </w:r>
      <w:r>
        <w:rPr>
          <w:rFonts w:ascii="Tahoma" w:hAnsi="Tahoma" w:cs="Tahoma"/>
        </w:rPr>
        <w:t xml:space="preserve"> (</w:t>
      </w:r>
      <w:hyperlink r:id="rId14" w:history="1">
        <w:r w:rsidRPr="0064114B">
          <w:rPr>
            <w:rStyle w:val="a6"/>
            <w:rFonts w:ascii="Tahoma" w:hAnsi="Tahoma" w:cs="Tahoma"/>
          </w:rPr>
          <w:t>https://srm.nornik.ru</w:t>
        </w:r>
      </w:hyperlink>
      <w:r w:rsidRPr="0064114B">
        <w:rPr>
          <w:rFonts w:ascii="Tahoma" w:hAnsi="Tahoma" w:cs="Tahoma"/>
        </w:rPr>
        <w:t>)</w:t>
      </w:r>
      <w:r>
        <w:rPr>
          <w:rFonts w:ascii="Tahoma" w:hAnsi="Tahoma" w:cs="Tahoma"/>
        </w:rPr>
        <w:t xml:space="preserve">. </w:t>
      </w:r>
      <w:r w:rsidRPr="00C21CCE">
        <w:rPr>
          <w:rFonts w:ascii="Tahoma" w:hAnsi="Tahoma" w:cs="Tahoma"/>
        </w:rPr>
        <w:t xml:space="preserve">Вопросы, связанные с регистрацией, аккредитацией </w:t>
      </w:r>
      <w:r>
        <w:rPr>
          <w:rFonts w:ascii="Tahoma" w:hAnsi="Tahoma" w:cs="Tahoma"/>
        </w:rPr>
        <w:t xml:space="preserve">участника в </w:t>
      </w:r>
      <w:r w:rsidRPr="0064114B">
        <w:rPr>
          <w:rFonts w:ascii="Tahoma" w:hAnsi="Tahoma" w:cs="Tahoma"/>
        </w:rPr>
        <w:t>системе SAP SRM</w:t>
      </w:r>
      <w:r>
        <w:rPr>
          <w:rFonts w:ascii="Tahoma" w:hAnsi="Tahoma" w:cs="Tahoma"/>
        </w:rPr>
        <w:t xml:space="preserve"> (</w:t>
      </w:r>
      <w:hyperlink r:id="rId15" w:history="1">
        <w:r w:rsidRPr="0064114B">
          <w:rPr>
            <w:rStyle w:val="a6"/>
            <w:rFonts w:ascii="Tahoma" w:hAnsi="Tahoma" w:cs="Tahoma"/>
          </w:rPr>
          <w:t>https://srm.nornik.ru</w:t>
        </w:r>
      </w:hyperlink>
      <w:r w:rsidRPr="0064114B">
        <w:rPr>
          <w:rFonts w:ascii="Tahoma" w:hAnsi="Tahoma" w:cs="Tahoma"/>
        </w:rPr>
        <w:t>)</w:t>
      </w:r>
      <w:r>
        <w:rPr>
          <w:rFonts w:ascii="Tahoma" w:hAnsi="Tahoma" w:cs="Tahoma"/>
        </w:rPr>
        <w:t xml:space="preserve"> можно задавать </w:t>
      </w:r>
      <w:r w:rsidRPr="007A5EE7">
        <w:rPr>
          <w:rFonts w:ascii="Tahoma" w:hAnsi="Tahoma" w:cs="Tahoma"/>
        </w:rPr>
        <w:t>по телефону</w:t>
      </w:r>
      <w:r w:rsidRPr="007A5EE7">
        <w:rPr>
          <w:rFonts w:ascii="Tahoma" w:hAnsi="Tahoma" w:cs="Tahoma"/>
          <w:b/>
        </w:rPr>
        <w:t xml:space="preserve"> 8-800-700-59-11 доб. 6.</w:t>
      </w:r>
    </w:p>
    <w:p w14:paraId="178FCF1B" w14:textId="149FD5C1" w:rsidR="00AC32AD" w:rsidRPr="00EB7504" w:rsidRDefault="002930B4" w:rsidP="00EB7504">
      <w:pPr>
        <w:ind w:firstLine="567"/>
        <w:rPr>
          <w:rFonts w:ascii="Tahoma" w:hAnsi="Tahoma" w:cs="Tahoma"/>
          <w:b/>
          <w:bCs/>
          <w:szCs w:val="24"/>
        </w:rPr>
      </w:pPr>
      <w:r>
        <w:rPr>
          <w:rFonts w:ascii="Tahoma" w:hAnsi="Tahoma" w:cs="Tahoma"/>
          <w:szCs w:val="24"/>
        </w:rPr>
        <w:t>Передача информации другим подразделениям АО «</w:t>
      </w:r>
      <w:r w:rsidR="005871F6">
        <w:rPr>
          <w:rFonts w:ascii="Tahoma" w:hAnsi="Tahoma" w:cs="Tahoma"/>
          <w:szCs w:val="24"/>
        </w:rPr>
        <w:t>КРП</w:t>
      </w:r>
      <w:r>
        <w:rPr>
          <w:rFonts w:ascii="Tahoma" w:hAnsi="Tahoma" w:cs="Tahoma"/>
          <w:szCs w:val="24"/>
        </w:rPr>
        <w:t>» до объявления результатов Закупочной процедуры не допускается, при обнаружении подобных фактов, АО «</w:t>
      </w:r>
      <w:r w:rsidR="005871F6">
        <w:rPr>
          <w:rFonts w:ascii="Tahoma" w:hAnsi="Tahoma" w:cs="Tahoma"/>
          <w:szCs w:val="24"/>
        </w:rPr>
        <w:t>КРП</w:t>
      </w:r>
      <w:r>
        <w:rPr>
          <w:rFonts w:ascii="Tahoma" w:hAnsi="Tahoma" w:cs="Tahoma"/>
          <w:szCs w:val="24"/>
        </w:rPr>
        <w:t>» оставляет за собой право исключить потенциального Поставщика из дальнейшег</w:t>
      </w:r>
      <w:r w:rsidR="00EB7504">
        <w:rPr>
          <w:rFonts w:ascii="Tahoma" w:hAnsi="Tahoma" w:cs="Tahoma"/>
          <w:szCs w:val="24"/>
        </w:rPr>
        <w:t>о участия в Закупочной процедур</w:t>
      </w:r>
      <w:r w:rsidR="00855FC1">
        <w:rPr>
          <w:rFonts w:ascii="Tahoma" w:hAnsi="Tahoma" w:cs="Tahoma"/>
          <w:szCs w:val="24"/>
        </w:rPr>
        <w:t>е.</w:t>
      </w:r>
    </w:p>
    <w:sectPr w:rsidR="00AC32AD" w:rsidRPr="00EB7504">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DAD57F" w14:textId="77777777" w:rsidR="00B40FC2" w:rsidRDefault="00B40FC2" w:rsidP="00D00715">
      <w:r>
        <w:separator/>
      </w:r>
    </w:p>
  </w:endnote>
  <w:endnote w:type="continuationSeparator" w:id="0">
    <w:p w14:paraId="2BFFD9D4" w14:textId="77777777" w:rsidR="00B40FC2" w:rsidRDefault="00B40FC2" w:rsidP="00D00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458034"/>
      <w:docPartObj>
        <w:docPartGallery w:val="Page Numbers (Bottom of Page)"/>
        <w:docPartUnique/>
      </w:docPartObj>
    </w:sdtPr>
    <w:sdtEndPr/>
    <w:sdtContent>
      <w:p w14:paraId="480681EC" w14:textId="3B17368F" w:rsidR="00AC32AD" w:rsidRDefault="00AC32AD">
        <w:pPr>
          <w:pStyle w:val="af6"/>
          <w:jc w:val="right"/>
        </w:pPr>
        <w:r>
          <w:fldChar w:fldCharType="begin"/>
        </w:r>
        <w:r>
          <w:instrText>PAGE   \* MERGEFORMAT</w:instrText>
        </w:r>
        <w:r>
          <w:fldChar w:fldCharType="separate"/>
        </w:r>
        <w:r w:rsidR="0096370E">
          <w:rPr>
            <w:noProof/>
          </w:rPr>
          <w:t>10</w:t>
        </w:r>
        <w:r>
          <w:fldChar w:fldCharType="end"/>
        </w:r>
      </w:p>
    </w:sdtContent>
  </w:sdt>
  <w:p w14:paraId="21187210" w14:textId="77777777" w:rsidR="00AC32AD" w:rsidRDefault="00AC32AD">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49FB02" w14:textId="77777777" w:rsidR="00B40FC2" w:rsidRDefault="00B40FC2" w:rsidP="00D00715">
      <w:r>
        <w:separator/>
      </w:r>
    </w:p>
  </w:footnote>
  <w:footnote w:type="continuationSeparator" w:id="0">
    <w:p w14:paraId="546593AF" w14:textId="77777777" w:rsidR="00B40FC2" w:rsidRDefault="00B40FC2" w:rsidP="00D00715">
      <w:r>
        <w:continuationSeparator/>
      </w:r>
    </w:p>
  </w:footnote>
  <w:footnote w:id="1">
    <w:p w14:paraId="21E31A6D" w14:textId="77777777" w:rsidR="0096370E" w:rsidRPr="00863E77" w:rsidRDefault="0096370E" w:rsidP="0096370E">
      <w:pPr>
        <w:pStyle w:val="a4"/>
        <w:rPr>
          <w:rFonts w:ascii="Tahoma" w:hAnsi="Tahoma" w:cs="Tahoma"/>
        </w:rPr>
      </w:pPr>
      <w:r w:rsidRPr="00863E77">
        <w:rPr>
          <w:rStyle w:val="a3"/>
          <w:rFonts w:ascii="Tahoma" w:hAnsi="Tahoma" w:cs="Tahoma"/>
        </w:rPr>
        <w:footnoteRef/>
      </w:r>
      <w:r w:rsidRPr="00863E77">
        <w:rPr>
          <w:rFonts w:ascii="Tahoma" w:hAnsi="Tahoma" w:cs="Tahoma"/>
        </w:rPr>
        <w:t xml:space="preserve"> За исключением контрагентов, являющихся публичными акционерными обществами, субъектами естественных монополий, некоммерческими организациями, финансовыми организациями.</w:t>
      </w:r>
    </w:p>
  </w:footnote>
  <w:footnote w:id="2">
    <w:p w14:paraId="075F0226" w14:textId="77777777" w:rsidR="0096370E" w:rsidRDefault="0096370E" w:rsidP="0096370E">
      <w:pPr>
        <w:pStyle w:val="a4"/>
        <w:rPr>
          <w:rFonts w:ascii="Tahoma" w:eastAsiaTheme="minorHAnsi" w:hAnsi="Tahoma" w:cs="Tahoma"/>
        </w:rPr>
      </w:pPr>
      <w:r>
        <w:rPr>
          <w:rStyle w:val="a3"/>
          <w:rFonts w:ascii="Tahoma" w:hAnsi="Tahoma" w:cs="Tahoma"/>
        </w:rPr>
        <w:t>[1]</w:t>
      </w:r>
      <w:r>
        <w:rPr>
          <w:rFonts w:ascii="Tahoma" w:hAnsi="Tahoma" w:cs="Tahoma"/>
        </w:rPr>
        <w:t xml:space="preserve"> Не требуется в отношении юридических лиц, зарегистрированных после 01.01.2017.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6CCD46AD"/>
    <w:multiLevelType w:val="hybridMultilevel"/>
    <w:tmpl w:val="42D2DE44"/>
    <w:lvl w:ilvl="0" w:tplc="EFA41958">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ru-RU"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715"/>
    <w:rsid w:val="000002F1"/>
    <w:rsid w:val="00020409"/>
    <w:rsid w:val="00021037"/>
    <w:rsid w:val="000269DB"/>
    <w:rsid w:val="000372CB"/>
    <w:rsid w:val="00041999"/>
    <w:rsid w:val="00041B32"/>
    <w:rsid w:val="00042042"/>
    <w:rsid w:val="00042E30"/>
    <w:rsid w:val="00042EC7"/>
    <w:rsid w:val="00044634"/>
    <w:rsid w:val="00044A18"/>
    <w:rsid w:val="00044A37"/>
    <w:rsid w:val="000464EF"/>
    <w:rsid w:val="00052612"/>
    <w:rsid w:val="00053E38"/>
    <w:rsid w:val="0005733A"/>
    <w:rsid w:val="00065F66"/>
    <w:rsid w:val="00066095"/>
    <w:rsid w:val="00080AA7"/>
    <w:rsid w:val="00090824"/>
    <w:rsid w:val="000A023D"/>
    <w:rsid w:val="000A2839"/>
    <w:rsid w:val="000A3C88"/>
    <w:rsid w:val="000B61BB"/>
    <w:rsid w:val="000C4E08"/>
    <w:rsid w:val="000C537F"/>
    <w:rsid w:val="000D2C15"/>
    <w:rsid w:val="000E3338"/>
    <w:rsid w:val="000F3878"/>
    <w:rsid w:val="000F3B34"/>
    <w:rsid w:val="000F7A7C"/>
    <w:rsid w:val="00101E8C"/>
    <w:rsid w:val="0010647B"/>
    <w:rsid w:val="00117EEB"/>
    <w:rsid w:val="00123B89"/>
    <w:rsid w:val="001302A9"/>
    <w:rsid w:val="001434DE"/>
    <w:rsid w:val="001447DF"/>
    <w:rsid w:val="00157820"/>
    <w:rsid w:val="00162F5A"/>
    <w:rsid w:val="00190116"/>
    <w:rsid w:val="00191996"/>
    <w:rsid w:val="001A0CD5"/>
    <w:rsid w:val="001B2DB6"/>
    <w:rsid w:val="001B7C9C"/>
    <w:rsid w:val="001C215B"/>
    <w:rsid w:val="001C273E"/>
    <w:rsid w:val="001C30C9"/>
    <w:rsid w:val="001C3D3E"/>
    <w:rsid w:val="001C7252"/>
    <w:rsid w:val="001D2C1B"/>
    <w:rsid w:val="001D7C32"/>
    <w:rsid w:val="001E0AA6"/>
    <w:rsid w:val="001E14E4"/>
    <w:rsid w:val="001F3AFA"/>
    <w:rsid w:val="001F5E5A"/>
    <w:rsid w:val="001F67C4"/>
    <w:rsid w:val="00201036"/>
    <w:rsid w:val="00203CB8"/>
    <w:rsid w:val="00204A1D"/>
    <w:rsid w:val="002203D4"/>
    <w:rsid w:val="0023206A"/>
    <w:rsid w:val="00232462"/>
    <w:rsid w:val="00232D3E"/>
    <w:rsid w:val="00235C7E"/>
    <w:rsid w:val="002372E5"/>
    <w:rsid w:val="00250CB3"/>
    <w:rsid w:val="002610A0"/>
    <w:rsid w:val="0026322D"/>
    <w:rsid w:val="00270E81"/>
    <w:rsid w:val="00271A27"/>
    <w:rsid w:val="00271EC2"/>
    <w:rsid w:val="00273B65"/>
    <w:rsid w:val="0027646C"/>
    <w:rsid w:val="0029169E"/>
    <w:rsid w:val="002930B4"/>
    <w:rsid w:val="002A101C"/>
    <w:rsid w:val="002A1C88"/>
    <w:rsid w:val="002B072A"/>
    <w:rsid w:val="002B0F2B"/>
    <w:rsid w:val="002B71B7"/>
    <w:rsid w:val="002B71D2"/>
    <w:rsid w:val="002C31D9"/>
    <w:rsid w:val="002C3F16"/>
    <w:rsid w:val="002C4527"/>
    <w:rsid w:val="002C4A8B"/>
    <w:rsid w:val="002C63D3"/>
    <w:rsid w:val="002D3E6B"/>
    <w:rsid w:val="002E74AA"/>
    <w:rsid w:val="002F2B94"/>
    <w:rsid w:val="002F653E"/>
    <w:rsid w:val="00314999"/>
    <w:rsid w:val="00317166"/>
    <w:rsid w:val="00322EE6"/>
    <w:rsid w:val="00330A49"/>
    <w:rsid w:val="00336D94"/>
    <w:rsid w:val="0034053F"/>
    <w:rsid w:val="00341177"/>
    <w:rsid w:val="00347413"/>
    <w:rsid w:val="003521FB"/>
    <w:rsid w:val="00364335"/>
    <w:rsid w:val="00366705"/>
    <w:rsid w:val="00371FA7"/>
    <w:rsid w:val="003749B5"/>
    <w:rsid w:val="00380C64"/>
    <w:rsid w:val="003873DF"/>
    <w:rsid w:val="003A5C12"/>
    <w:rsid w:val="003B070E"/>
    <w:rsid w:val="003B561C"/>
    <w:rsid w:val="003C0329"/>
    <w:rsid w:val="003D0CAF"/>
    <w:rsid w:val="003D43DE"/>
    <w:rsid w:val="003E175B"/>
    <w:rsid w:val="003F00D6"/>
    <w:rsid w:val="003F54C2"/>
    <w:rsid w:val="00402C5F"/>
    <w:rsid w:val="00410AED"/>
    <w:rsid w:val="00411507"/>
    <w:rsid w:val="00430370"/>
    <w:rsid w:val="0043065E"/>
    <w:rsid w:val="00441D56"/>
    <w:rsid w:val="004442CE"/>
    <w:rsid w:val="00451CAA"/>
    <w:rsid w:val="00471097"/>
    <w:rsid w:val="00471D43"/>
    <w:rsid w:val="00472AD6"/>
    <w:rsid w:val="004766C2"/>
    <w:rsid w:val="004844D3"/>
    <w:rsid w:val="00485953"/>
    <w:rsid w:val="004872EF"/>
    <w:rsid w:val="00492114"/>
    <w:rsid w:val="004A3BF1"/>
    <w:rsid w:val="004A592B"/>
    <w:rsid w:val="004A5F07"/>
    <w:rsid w:val="004B302B"/>
    <w:rsid w:val="004D1590"/>
    <w:rsid w:val="004F2F25"/>
    <w:rsid w:val="004F6D8F"/>
    <w:rsid w:val="00510DA5"/>
    <w:rsid w:val="00514F8C"/>
    <w:rsid w:val="005347B5"/>
    <w:rsid w:val="005361E7"/>
    <w:rsid w:val="005371F1"/>
    <w:rsid w:val="005445D1"/>
    <w:rsid w:val="00550093"/>
    <w:rsid w:val="00561713"/>
    <w:rsid w:val="00570025"/>
    <w:rsid w:val="00570C75"/>
    <w:rsid w:val="0057578B"/>
    <w:rsid w:val="005803CD"/>
    <w:rsid w:val="00586D02"/>
    <w:rsid w:val="005871F6"/>
    <w:rsid w:val="005A10E5"/>
    <w:rsid w:val="005A446A"/>
    <w:rsid w:val="005B0266"/>
    <w:rsid w:val="005B0372"/>
    <w:rsid w:val="005B16BA"/>
    <w:rsid w:val="005C4DE9"/>
    <w:rsid w:val="005C6279"/>
    <w:rsid w:val="005C7E65"/>
    <w:rsid w:val="005D5F5E"/>
    <w:rsid w:val="0061394B"/>
    <w:rsid w:val="00624CAD"/>
    <w:rsid w:val="00627594"/>
    <w:rsid w:val="00627BB3"/>
    <w:rsid w:val="00647238"/>
    <w:rsid w:val="00647E67"/>
    <w:rsid w:val="00653576"/>
    <w:rsid w:val="006556D9"/>
    <w:rsid w:val="006576D2"/>
    <w:rsid w:val="00661ED4"/>
    <w:rsid w:val="006739DE"/>
    <w:rsid w:val="006907D0"/>
    <w:rsid w:val="0069127A"/>
    <w:rsid w:val="006A30BE"/>
    <w:rsid w:val="006A608C"/>
    <w:rsid w:val="006B75D8"/>
    <w:rsid w:val="006C0B2F"/>
    <w:rsid w:val="006C4F0E"/>
    <w:rsid w:val="006F1EE8"/>
    <w:rsid w:val="006F4B1D"/>
    <w:rsid w:val="006F4D0D"/>
    <w:rsid w:val="006F6282"/>
    <w:rsid w:val="006F7E7D"/>
    <w:rsid w:val="00713AB4"/>
    <w:rsid w:val="00717723"/>
    <w:rsid w:val="00717BFA"/>
    <w:rsid w:val="00725918"/>
    <w:rsid w:val="0072795E"/>
    <w:rsid w:val="00735107"/>
    <w:rsid w:val="00744B9E"/>
    <w:rsid w:val="00750EDA"/>
    <w:rsid w:val="007604A1"/>
    <w:rsid w:val="007661A0"/>
    <w:rsid w:val="00773AEB"/>
    <w:rsid w:val="00773B9B"/>
    <w:rsid w:val="0078135E"/>
    <w:rsid w:val="00785067"/>
    <w:rsid w:val="0079313E"/>
    <w:rsid w:val="0079785C"/>
    <w:rsid w:val="007A4334"/>
    <w:rsid w:val="007A5A4C"/>
    <w:rsid w:val="007B3AD7"/>
    <w:rsid w:val="007C14CE"/>
    <w:rsid w:val="007C3446"/>
    <w:rsid w:val="007C72B0"/>
    <w:rsid w:val="007E1F88"/>
    <w:rsid w:val="007E3C14"/>
    <w:rsid w:val="007E5767"/>
    <w:rsid w:val="007F2EDE"/>
    <w:rsid w:val="007F5E58"/>
    <w:rsid w:val="00800E84"/>
    <w:rsid w:val="0080235C"/>
    <w:rsid w:val="00803224"/>
    <w:rsid w:val="00803FF6"/>
    <w:rsid w:val="0082072E"/>
    <w:rsid w:val="00823D33"/>
    <w:rsid w:val="00833329"/>
    <w:rsid w:val="00834883"/>
    <w:rsid w:val="008373B2"/>
    <w:rsid w:val="00855FC1"/>
    <w:rsid w:val="00862425"/>
    <w:rsid w:val="00874C25"/>
    <w:rsid w:val="008A7030"/>
    <w:rsid w:val="008B0C0D"/>
    <w:rsid w:val="008B1CA4"/>
    <w:rsid w:val="008C2219"/>
    <w:rsid w:val="008C22C8"/>
    <w:rsid w:val="008C39C3"/>
    <w:rsid w:val="008E10C2"/>
    <w:rsid w:val="008F2BA5"/>
    <w:rsid w:val="008F41D4"/>
    <w:rsid w:val="00902786"/>
    <w:rsid w:val="009208D7"/>
    <w:rsid w:val="00921008"/>
    <w:rsid w:val="009260FE"/>
    <w:rsid w:val="009307DA"/>
    <w:rsid w:val="00932492"/>
    <w:rsid w:val="00942C69"/>
    <w:rsid w:val="00954073"/>
    <w:rsid w:val="0096370E"/>
    <w:rsid w:val="009672A2"/>
    <w:rsid w:val="00972DA9"/>
    <w:rsid w:val="00977EAE"/>
    <w:rsid w:val="0098025C"/>
    <w:rsid w:val="009940FC"/>
    <w:rsid w:val="00994C9D"/>
    <w:rsid w:val="009958B7"/>
    <w:rsid w:val="009C2402"/>
    <w:rsid w:val="009D474D"/>
    <w:rsid w:val="009D5DED"/>
    <w:rsid w:val="009D71A6"/>
    <w:rsid w:val="009E39B8"/>
    <w:rsid w:val="009F0FB5"/>
    <w:rsid w:val="009F61BF"/>
    <w:rsid w:val="00A04F08"/>
    <w:rsid w:val="00A16513"/>
    <w:rsid w:val="00A1656E"/>
    <w:rsid w:val="00A26BCE"/>
    <w:rsid w:val="00A31D34"/>
    <w:rsid w:val="00A3285B"/>
    <w:rsid w:val="00A359FB"/>
    <w:rsid w:val="00A50B22"/>
    <w:rsid w:val="00A50C0D"/>
    <w:rsid w:val="00A619A1"/>
    <w:rsid w:val="00A61F47"/>
    <w:rsid w:val="00A67485"/>
    <w:rsid w:val="00A675AA"/>
    <w:rsid w:val="00A73C4E"/>
    <w:rsid w:val="00A81EDF"/>
    <w:rsid w:val="00A837E6"/>
    <w:rsid w:val="00A847DE"/>
    <w:rsid w:val="00A8518C"/>
    <w:rsid w:val="00A87374"/>
    <w:rsid w:val="00A873B3"/>
    <w:rsid w:val="00A87E4E"/>
    <w:rsid w:val="00AA43C6"/>
    <w:rsid w:val="00AB638F"/>
    <w:rsid w:val="00AC32AD"/>
    <w:rsid w:val="00AC7126"/>
    <w:rsid w:val="00AD1667"/>
    <w:rsid w:val="00AD3348"/>
    <w:rsid w:val="00AE1805"/>
    <w:rsid w:val="00AE2D7D"/>
    <w:rsid w:val="00AF7742"/>
    <w:rsid w:val="00B07E1F"/>
    <w:rsid w:val="00B13591"/>
    <w:rsid w:val="00B2099E"/>
    <w:rsid w:val="00B32A90"/>
    <w:rsid w:val="00B40FC2"/>
    <w:rsid w:val="00B57FE6"/>
    <w:rsid w:val="00B6014C"/>
    <w:rsid w:val="00B6077D"/>
    <w:rsid w:val="00B70157"/>
    <w:rsid w:val="00B71A50"/>
    <w:rsid w:val="00B71C36"/>
    <w:rsid w:val="00B75CD5"/>
    <w:rsid w:val="00B8130B"/>
    <w:rsid w:val="00B864F4"/>
    <w:rsid w:val="00B9211D"/>
    <w:rsid w:val="00B95D68"/>
    <w:rsid w:val="00B972E9"/>
    <w:rsid w:val="00BA30E6"/>
    <w:rsid w:val="00BA49BA"/>
    <w:rsid w:val="00BA4B43"/>
    <w:rsid w:val="00BB55FB"/>
    <w:rsid w:val="00BC1965"/>
    <w:rsid w:val="00BC2B99"/>
    <w:rsid w:val="00BC626F"/>
    <w:rsid w:val="00BD139F"/>
    <w:rsid w:val="00BD423C"/>
    <w:rsid w:val="00BF60B8"/>
    <w:rsid w:val="00C12FA9"/>
    <w:rsid w:val="00C27E38"/>
    <w:rsid w:val="00C31FA6"/>
    <w:rsid w:val="00C3690D"/>
    <w:rsid w:val="00C44E3C"/>
    <w:rsid w:val="00C45825"/>
    <w:rsid w:val="00C506A8"/>
    <w:rsid w:val="00C51DC3"/>
    <w:rsid w:val="00C5211C"/>
    <w:rsid w:val="00C60CE5"/>
    <w:rsid w:val="00C656E7"/>
    <w:rsid w:val="00C67313"/>
    <w:rsid w:val="00C71CE6"/>
    <w:rsid w:val="00C7465B"/>
    <w:rsid w:val="00C773C5"/>
    <w:rsid w:val="00C80485"/>
    <w:rsid w:val="00C830D9"/>
    <w:rsid w:val="00C8408C"/>
    <w:rsid w:val="00C96154"/>
    <w:rsid w:val="00CA7BB3"/>
    <w:rsid w:val="00CB25C6"/>
    <w:rsid w:val="00CB59E6"/>
    <w:rsid w:val="00CB6DBF"/>
    <w:rsid w:val="00CD1E6E"/>
    <w:rsid w:val="00CD60ED"/>
    <w:rsid w:val="00CE2461"/>
    <w:rsid w:val="00CF1AF3"/>
    <w:rsid w:val="00CF749A"/>
    <w:rsid w:val="00D00715"/>
    <w:rsid w:val="00D01C04"/>
    <w:rsid w:val="00D0547E"/>
    <w:rsid w:val="00D07952"/>
    <w:rsid w:val="00D1428F"/>
    <w:rsid w:val="00D16B11"/>
    <w:rsid w:val="00D2402A"/>
    <w:rsid w:val="00D278E3"/>
    <w:rsid w:val="00D328EB"/>
    <w:rsid w:val="00D35474"/>
    <w:rsid w:val="00D36737"/>
    <w:rsid w:val="00D4000C"/>
    <w:rsid w:val="00D42171"/>
    <w:rsid w:val="00D65697"/>
    <w:rsid w:val="00D744DD"/>
    <w:rsid w:val="00D81388"/>
    <w:rsid w:val="00D859BF"/>
    <w:rsid w:val="00D86001"/>
    <w:rsid w:val="00D90554"/>
    <w:rsid w:val="00DA33DE"/>
    <w:rsid w:val="00DB4B29"/>
    <w:rsid w:val="00DB5B8A"/>
    <w:rsid w:val="00DC18B1"/>
    <w:rsid w:val="00DC216D"/>
    <w:rsid w:val="00DC4FC4"/>
    <w:rsid w:val="00DC69D9"/>
    <w:rsid w:val="00DD1630"/>
    <w:rsid w:val="00DD164D"/>
    <w:rsid w:val="00DD58AD"/>
    <w:rsid w:val="00DE4F2F"/>
    <w:rsid w:val="00DF0058"/>
    <w:rsid w:val="00DF6EFE"/>
    <w:rsid w:val="00E02480"/>
    <w:rsid w:val="00E04AD2"/>
    <w:rsid w:val="00E07F5E"/>
    <w:rsid w:val="00E1093A"/>
    <w:rsid w:val="00E1270A"/>
    <w:rsid w:val="00E15CB2"/>
    <w:rsid w:val="00E17D23"/>
    <w:rsid w:val="00E21E00"/>
    <w:rsid w:val="00E30E5B"/>
    <w:rsid w:val="00E40545"/>
    <w:rsid w:val="00E41B56"/>
    <w:rsid w:val="00E423DA"/>
    <w:rsid w:val="00E42962"/>
    <w:rsid w:val="00E437B8"/>
    <w:rsid w:val="00E43944"/>
    <w:rsid w:val="00E440D0"/>
    <w:rsid w:val="00E45E6C"/>
    <w:rsid w:val="00E46C77"/>
    <w:rsid w:val="00E66675"/>
    <w:rsid w:val="00E66E99"/>
    <w:rsid w:val="00E70A79"/>
    <w:rsid w:val="00E74129"/>
    <w:rsid w:val="00E743D4"/>
    <w:rsid w:val="00E77A87"/>
    <w:rsid w:val="00E81C82"/>
    <w:rsid w:val="00E9207C"/>
    <w:rsid w:val="00E92574"/>
    <w:rsid w:val="00EB5848"/>
    <w:rsid w:val="00EB7504"/>
    <w:rsid w:val="00EC146F"/>
    <w:rsid w:val="00EC2218"/>
    <w:rsid w:val="00ED2F15"/>
    <w:rsid w:val="00ED57D2"/>
    <w:rsid w:val="00EE33AB"/>
    <w:rsid w:val="00EF2336"/>
    <w:rsid w:val="00F04082"/>
    <w:rsid w:val="00F07363"/>
    <w:rsid w:val="00F101DE"/>
    <w:rsid w:val="00F13C51"/>
    <w:rsid w:val="00F216F3"/>
    <w:rsid w:val="00F25C25"/>
    <w:rsid w:val="00F25EB3"/>
    <w:rsid w:val="00F26664"/>
    <w:rsid w:val="00F30E9B"/>
    <w:rsid w:val="00F3157C"/>
    <w:rsid w:val="00F32613"/>
    <w:rsid w:val="00F3339C"/>
    <w:rsid w:val="00F34572"/>
    <w:rsid w:val="00F43048"/>
    <w:rsid w:val="00F72C67"/>
    <w:rsid w:val="00F80E63"/>
    <w:rsid w:val="00F95D3C"/>
    <w:rsid w:val="00FA54D9"/>
    <w:rsid w:val="00FB4234"/>
    <w:rsid w:val="00FC0317"/>
    <w:rsid w:val="00FC1121"/>
    <w:rsid w:val="00FC3B4E"/>
    <w:rsid w:val="00FD3E48"/>
    <w:rsid w:val="00FE52F3"/>
    <w:rsid w:val="00FF665A"/>
    <w:rsid w:val="00FF7B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E5133"/>
  <w15:docId w15:val="{63D539E4-1CF9-47AB-8C45-B889E4695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715"/>
    <w:pPr>
      <w:spacing w:after="0" w:line="240" w:lineRule="auto"/>
      <w:jc w:val="both"/>
    </w:pPr>
    <w:rPr>
      <w:rFonts w:ascii="Times New Roman" w:eastAsia="Times New Roman"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rsid w:val="00D00715"/>
    <w:rPr>
      <w:vertAlign w:val="superscript"/>
    </w:rPr>
  </w:style>
  <w:style w:type="paragraph" w:styleId="a4">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Car"/>
    <w:basedOn w:val="a"/>
    <w:link w:val="a5"/>
    <w:uiPriority w:val="99"/>
    <w:qFormat/>
    <w:rsid w:val="00D00715"/>
    <w:rPr>
      <w:sz w:val="20"/>
    </w:rPr>
  </w:style>
  <w:style w:type="character" w:customStyle="1" w:styleId="a5">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4"/>
    <w:uiPriority w:val="99"/>
    <w:rsid w:val="00D00715"/>
    <w:rPr>
      <w:rFonts w:ascii="Times New Roman" w:eastAsia="Times New Roman" w:hAnsi="Times New Roman" w:cs="Times New Roman"/>
      <w:sz w:val="20"/>
      <w:szCs w:val="20"/>
    </w:rPr>
  </w:style>
  <w:style w:type="character" w:styleId="a6">
    <w:name w:val="Hyperlink"/>
    <w:uiPriority w:val="99"/>
    <w:rsid w:val="00D00715"/>
    <w:rPr>
      <w:color w:val="0000FF"/>
      <w:u w:val="single"/>
    </w:rPr>
  </w:style>
  <w:style w:type="paragraph" w:styleId="a7">
    <w:name w:val="List Paragraph"/>
    <w:aliases w:val="Заголовок_3,Table-Normal,RSHB_Table-Normal,List Paragraph,нумерация,Bullet_IRAO,Мой Список,AC List 01,Подпись рисунка,List Paragraph1,A_Bullet,Bullet List,FooterText,numbered,Цветной список - Акцент 11"/>
    <w:basedOn w:val="a"/>
    <w:link w:val="a8"/>
    <w:uiPriority w:val="34"/>
    <w:qFormat/>
    <w:rsid w:val="00D00715"/>
    <w:pPr>
      <w:ind w:left="720"/>
    </w:pPr>
  </w:style>
  <w:style w:type="character" w:customStyle="1" w:styleId="a8">
    <w:name w:val="Абзац списка Знак"/>
    <w:aliases w:val="Заголовок_3 Знак,Table-Normal Знак,RSHB_Table-Normal Знак,List Paragraph Знак,нумерация Знак,Bullet_IRAO Знак,Мой Список Знак,AC List 01 Знак,Подпись рисунка Знак,List Paragraph1 Знак,A_Bullet Знак,Bullet List Знак,FooterText Знак"/>
    <w:link w:val="a7"/>
    <w:uiPriority w:val="34"/>
    <w:locked/>
    <w:rsid w:val="00D00715"/>
    <w:rPr>
      <w:rFonts w:ascii="Times New Roman" w:eastAsia="Times New Roman" w:hAnsi="Times New Roman" w:cs="Times New Roman"/>
      <w:sz w:val="24"/>
      <w:szCs w:val="20"/>
    </w:rPr>
  </w:style>
  <w:style w:type="paragraph" w:styleId="a9">
    <w:name w:val="No Spacing"/>
    <w:link w:val="aa"/>
    <w:uiPriority w:val="1"/>
    <w:qFormat/>
    <w:rsid w:val="00ED2F15"/>
    <w:pPr>
      <w:spacing w:after="0" w:line="240" w:lineRule="auto"/>
    </w:pPr>
    <w:rPr>
      <w:rFonts w:ascii="Calibri" w:eastAsia="Calibri" w:hAnsi="Calibri" w:cs="Times New Roman"/>
      <w:lang w:eastAsia="en-US"/>
    </w:rPr>
  </w:style>
  <w:style w:type="character" w:customStyle="1" w:styleId="aa">
    <w:name w:val="Без интервала Знак"/>
    <w:link w:val="a9"/>
    <w:uiPriority w:val="1"/>
    <w:rsid w:val="00ED2F15"/>
    <w:rPr>
      <w:rFonts w:ascii="Calibri" w:eastAsia="Calibri" w:hAnsi="Calibri" w:cs="Times New Roman"/>
      <w:lang w:eastAsia="en-US"/>
    </w:rPr>
  </w:style>
  <w:style w:type="paragraph" w:styleId="ab">
    <w:name w:val="Normal (Web)"/>
    <w:basedOn w:val="a"/>
    <w:uiPriority w:val="99"/>
    <w:unhideWhenUsed/>
    <w:rsid w:val="003521FB"/>
    <w:pPr>
      <w:spacing w:before="100" w:beforeAutospacing="1" w:after="100" w:afterAutospacing="1"/>
      <w:jc w:val="left"/>
    </w:pPr>
    <w:rPr>
      <w:szCs w:val="24"/>
    </w:rPr>
  </w:style>
  <w:style w:type="table" w:styleId="ac">
    <w:name w:val="Table Grid"/>
    <w:basedOn w:val="a1"/>
    <w:uiPriority w:val="59"/>
    <w:rsid w:val="005445D1"/>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82072E"/>
    <w:rPr>
      <w:rFonts w:ascii="Segoe UI" w:hAnsi="Segoe UI" w:cs="Segoe UI"/>
      <w:sz w:val="18"/>
      <w:szCs w:val="18"/>
    </w:rPr>
  </w:style>
  <w:style w:type="character" w:customStyle="1" w:styleId="ae">
    <w:name w:val="Текст выноски Знак"/>
    <w:basedOn w:val="a0"/>
    <w:link w:val="ad"/>
    <w:uiPriority w:val="99"/>
    <w:semiHidden/>
    <w:rsid w:val="0082072E"/>
    <w:rPr>
      <w:rFonts w:ascii="Segoe UI" w:eastAsia="Times New Roman" w:hAnsi="Segoe UI" w:cs="Segoe UI"/>
      <w:sz w:val="18"/>
      <w:szCs w:val="18"/>
    </w:rPr>
  </w:style>
  <w:style w:type="character" w:styleId="af">
    <w:name w:val="annotation reference"/>
    <w:basedOn w:val="a0"/>
    <w:uiPriority w:val="99"/>
    <w:semiHidden/>
    <w:unhideWhenUsed/>
    <w:rsid w:val="0082072E"/>
    <w:rPr>
      <w:sz w:val="16"/>
      <w:szCs w:val="16"/>
    </w:rPr>
  </w:style>
  <w:style w:type="paragraph" w:styleId="af0">
    <w:name w:val="annotation text"/>
    <w:basedOn w:val="a"/>
    <w:link w:val="af1"/>
    <w:uiPriority w:val="99"/>
    <w:semiHidden/>
    <w:unhideWhenUsed/>
    <w:rsid w:val="0082072E"/>
    <w:rPr>
      <w:sz w:val="20"/>
    </w:rPr>
  </w:style>
  <w:style w:type="character" w:customStyle="1" w:styleId="af1">
    <w:name w:val="Текст примечания Знак"/>
    <w:basedOn w:val="a0"/>
    <w:link w:val="af0"/>
    <w:uiPriority w:val="99"/>
    <w:semiHidden/>
    <w:rsid w:val="0082072E"/>
    <w:rPr>
      <w:rFonts w:ascii="Times New Roman" w:eastAsia="Times New Roman" w:hAnsi="Times New Roman" w:cs="Times New Roman"/>
      <w:sz w:val="20"/>
      <w:szCs w:val="20"/>
    </w:rPr>
  </w:style>
  <w:style w:type="paragraph" w:styleId="af2">
    <w:name w:val="annotation subject"/>
    <w:basedOn w:val="af0"/>
    <w:next w:val="af0"/>
    <w:link w:val="af3"/>
    <w:uiPriority w:val="99"/>
    <w:semiHidden/>
    <w:unhideWhenUsed/>
    <w:rsid w:val="0082072E"/>
    <w:rPr>
      <w:b/>
      <w:bCs/>
    </w:rPr>
  </w:style>
  <w:style w:type="character" w:customStyle="1" w:styleId="af3">
    <w:name w:val="Тема примечания Знак"/>
    <w:basedOn w:val="af1"/>
    <w:link w:val="af2"/>
    <w:uiPriority w:val="99"/>
    <w:semiHidden/>
    <w:rsid w:val="0082072E"/>
    <w:rPr>
      <w:rFonts w:ascii="Times New Roman" w:eastAsia="Times New Roman" w:hAnsi="Times New Roman" w:cs="Times New Roman"/>
      <w:b/>
      <w:bCs/>
      <w:sz w:val="20"/>
      <w:szCs w:val="20"/>
    </w:rPr>
  </w:style>
  <w:style w:type="paragraph" w:styleId="af4">
    <w:name w:val="header"/>
    <w:basedOn w:val="a"/>
    <w:link w:val="af5"/>
    <w:uiPriority w:val="99"/>
    <w:unhideWhenUsed/>
    <w:rsid w:val="00AC32AD"/>
    <w:pPr>
      <w:tabs>
        <w:tab w:val="center" w:pos="4677"/>
        <w:tab w:val="right" w:pos="9355"/>
      </w:tabs>
    </w:pPr>
  </w:style>
  <w:style w:type="character" w:customStyle="1" w:styleId="af5">
    <w:name w:val="Верхний колонтитул Знак"/>
    <w:basedOn w:val="a0"/>
    <w:link w:val="af4"/>
    <w:uiPriority w:val="99"/>
    <w:rsid w:val="00AC32AD"/>
    <w:rPr>
      <w:rFonts w:ascii="Times New Roman" w:eastAsia="Times New Roman" w:hAnsi="Times New Roman" w:cs="Times New Roman"/>
      <w:sz w:val="24"/>
      <w:szCs w:val="20"/>
    </w:rPr>
  </w:style>
  <w:style w:type="paragraph" w:styleId="af6">
    <w:name w:val="footer"/>
    <w:basedOn w:val="a"/>
    <w:link w:val="af7"/>
    <w:uiPriority w:val="99"/>
    <w:unhideWhenUsed/>
    <w:rsid w:val="00AC32AD"/>
    <w:pPr>
      <w:tabs>
        <w:tab w:val="center" w:pos="4677"/>
        <w:tab w:val="right" w:pos="9355"/>
      </w:tabs>
    </w:pPr>
  </w:style>
  <w:style w:type="character" w:customStyle="1" w:styleId="af7">
    <w:name w:val="Нижний колонтитул Знак"/>
    <w:basedOn w:val="a0"/>
    <w:link w:val="af6"/>
    <w:uiPriority w:val="99"/>
    <w:rsid w:val="00AC32AD"/>
    <w:rPr>
      <w:rFonts w:ascii="Times New Roman" w:eastAsia="Times New Roman" w:hAnsi="Times New Roman" w:cs="Times New Roman"/>
      <w:sz w:val="24"/>
      <w:szCs w:val="20"/>
    </w:rPr>
  </w:style>
  <w:style w:type="paragraph" w:customStyle="1" w:styleId="Style7">
    <w:name w:val="Style7"/>
    <w:basedOn w:val="a"/>
    <w:rsid w:val="00273B65"/>
    <w:pPr>
      <w:autoSpaceDE w:val="0"/>
      <w:spacing w:line="254" w:lineRule="exact"/>
      <w:jc w:val="right"/>
    </w:pPr>
    <w:rPr>
      <w:rFonts w:eastAsia="Gulim"/>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792468">
      <w:bodyDiv w:val="1"/>
      <w:marLeft w:val="0"/>
      <w:marRight w:val="0"/>
      <w:marTop w:val="0"/>
      <w:marBottom w:val="0"/>
      <w:divBdr>
        <w:top w:val="none" w:sz="0" w:space="0" w:color="auto"/>
        <w:left w:val="none" w:sz="0" w:space="0" w:color="auto"/>
        <w:bottom w:val="none" w:sz="0" w:space="0" w:color="auto"/>
        <w:right w:val="none" w:sz="0" w:space="0" w:color="auto"/>
      </w:divBdr>
    </w:div>
    <w:div w:id="211493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rm.nornik.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rm.nornik.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rm.nornik.ru"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srm.nornik.ru"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srm.norn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89D942-1402-404D-B803-883C625A9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10</Pages>
  <Words>2546</Words>
  <Characters>14517</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Мироновская Виктория Викторовна</dc:creator>
  <cp:keywords/>
  <dc:description/>
  <cp:lastModifiedBy>Нечесова Ольга Юрьевна</cp:lastModifiedBy>
  <cp:revision>77</cp:revision>
  <cp:lastPrinted>2021-09-23T05:16:00Z</cp:lastPrinted>
  <dcterms:created xsi:type="dcterms:W3CDTF">2023-06-14T07:34:00Z</dcterms:created>
  <dcterms:modified xsi:type="dcterms:W3CDTF">2024-07-24T09:47:00Z</dcterms:modified>
</cp:coreProperties>
</file>