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AEC8B" w14:textId="77777777" w:rsidR="003A3ADC" w:rsidRPr="000027B4" w:rsidRDefault="003A3ADC" w:rsidP="003A3ADC">
      <w:pPr>
        <w:spacing w:after="0" w:line="240" w:lineRule="auto"/>
        <w:jc w:val="both"/>
        <w:rPr>
          <w:rFonts w:ascii="Times New Roman" w:eastAsia="Times New Roman" w:hAnsi="Times New Roman" w:cs="Times New Roman"/>
          <w:sz w:val="28"/>
          <w:szCs w:val="20"/>
          <w:lang w:eastAsia="ru-RU"/>
        </w:rPr>
      </w:pPr>
    </w:p>
    <w:p w14:paraId="0721780D" w14:textId="1DBB5F29" w:rsidR="003A3ADC" w:rsidRPr="001803F7" w:rsidRDefault="00DE5F05" w:rsidP="003A3ADC">
      <w:pPr>
        <w:spacing w:after="0" w:line="240" w:lineRule="auto"/>
        <w:ind w:right="288"/>
        <w:jc w:val="both"/>
        <w:rPr>
          <w:rFonts w:ascii="Times New Roman" w:eastAsia="Times New Roman" w:hAnsi="Times New Roman" w:cs="Times New Roman"/>
          <w:sz w:val="28"/>
          <w:szCs w:val="24"/>
          <w:lang w:eastAsia="ru-RU"/>
        </w:rPr>
      </w:pPr>
      <w:r w:rsidRPr="00D83C66">
        <w:rPr>
          <w:noProof/>
          <w:lang w:eastAsia="ru-RU"/>
        </w:rPr>
        <w:drawing>
          <wp:inline distT="0" distB="0" distL="0" distR="0" wp14:anchorId="383E7299" wp14:editId="4EBF3518">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p w14:paraId="2A073F40" w14:textId="77777777" w:rsidR="003A3ADC" w:rsidRPr="000027B4" w:rsidRDefault="003A3ADC" w:rsidP="003A3ADC">
      <w:pPr>
        <w:spacing w:after="0" w:line="240" w:lineRule="auto"/>
        <w:ind w:right="288"/>
        <w:jc w:val="both"/>
        <w:rPr>
          <w:rFonts w:ascii="Times New Roman" w:eastAsia="Times New Roman" w:hAnsi="Times New Roman" w:cs="Times New Roman"/>
          <w:sz w:val="28"/>
          <w:szCs w:val="24"/>
          <w:lang w:eastAsia="ru-RU"/>
        </w:rPr>
      </w:pPr>
    </w:p>
    <w:tbl>
      <w:tblPr>
        <w:tblW w:w="0" w:type="auto"/>
        <w:tblInd w:w="-284" w:type="dxa"/>
        <w:tblLayout w:type="fixed"/>
        <w:tblLook w:val="0000" w:firstRow="0" w:lastRow="0" w:firstColumn="0" w:lastColumn="0" w:noHBand="0" w:noVBand="0"/>
      </w:tblPr>
      <w:tblGrid>
        <w:gridCol w:w="709"/>
        <w:gridCol w:w="1262"/>
        <w:gridCol w:w="363"/>
        <w:gridCol w:w="1789"/>
      </w:tblGrid>
      <w:tr w:rsidR="003A3ADC" w:rsidRPr="000027B4" w14:paraId="6349BE93" w14:textId="77777777" w:rsidTr="004D46E8">
        <w:tc>
          <w:tcPr>
            <w:tcW w:w="709" w:type="dxa"/>
            <w:tcBorders>
              <w:top w:val="nil"/>
              <w:left w:val="nil"/>
              <w:bottom w:val="single" w:sz="4" w:space="0" w:color="auto"/>
              <w:right w:val="nil"/>
            </w:tcBorders>
          </w:tcPr>
          <w:p w14:paraId="5EF3425F"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p>
        </w:tc>
        <w:tc>
          <w:tcPr>
            <w:tcW w:w="1262" w:type="dxa"/>
            <w:tcBorders>
              <w:top w:val="nil"/>
              <w:left w:val="nil"/>
              <w:bottom w:val="single" w:sz="4" w:space="0" w:color="auto"/>
              <w:right w:val="nil"/>
            </w:tcBorders>
          </w:tcPr>
          <w:p w14:paraId="354610CD" w14:textId="5AA31A72" w:rsidR="003A3ADC" w:rsidRPr="000027B4" w:rsidRDefault="00251D54" w:rsidP="003A3AD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10.12</w:t>
            </w:r>
            <w:r w:rsidR="003D7CF0">
              <w:rPr>
                <w:rFonts w:ascii="Times New Roman" w:eastAsia="Times New Roman" w:hAnsi="Times New Roman" w:cs="Times New Roman"/>
                <w:szCs w:val="20"/>
                <w:lang w:eastAsia="ru-RU"/>
              </w:rPr>
              <w:t>.2024</w:t>
            </w:r>
          </w:p>
        </w:tc>
        <w:tc>
          <w:tcPr>
            <w:tcW w:w="363" w:type="dxa"/>
            <w:tcBorders>
              <w:top w:val="nil"/>
              <w:left w:val="nil"/>
              <w:bottom w:val="nil"/>
              <w:right w:val="nil"/>
            </w:tcBorders>
          </w:tcPr>
          <w:p w14:paraId="5BFF5D97"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r w:rsidRPr="000027B4">
              <w:rPr>
                <w:rFonts w:ascii="Times New Roman" w:eastAsia="Times New Roman" w:hAnsi="Times New Roman" w:cs="Times New Roman"/>
                <w:szCs w:val="20"/>
                <w:lang w:eastAsia="ru-RU"/>
              </w:rPr>
              <w:t>№</w:t>
            </w:r>
          </w:p>
        </w:tc>
        <w:tc>
          <w:tcPr>
            <w:tcW w:w="1789" w:type="dxa"/>
            <w:tcBorders>
              <w:top w:val="nil"/>
              <w:left w:val="nil"/>
              <w:bottom w:val="single" w:sz="4" w:space="0" w:color="auto"/>
              <w:right w:val="nil"/>
            </w:tcBorders>
          </w:tcPr>
          <w:p w14:paraId="6EB650E1" w14:textId="658D3DB4" w:rsidR="003A3ADC" w:rsidRPr="000027B4" w:rsidRDefault="003D7CF0" w:rsidP="003A3AD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КРП 111</w:t>
            </w:r>
            <w:r w:rsidR="00251D54">
              <w:rPr>
                <w:rFonts w:ascii="Times New Roman" w:eastAsia="Times New Roman" w:hAnsi="Times New Roman" w:cs="Times New Roman"/>
                <w:szCs w:val="20"/>
                <w:lang w:eastAsia="ru-RU"/>
              </w:rPr>
              <w:t>.1</w:t>
            </w:r>
          </w:p>
        </w:tc>
      </w:tr>
      <w:tr w:rsidR="003A3ADC" w:rsidRPr="000027B4" w14:paraId="345B114A" w14:textId="77777777" w:rsidTr="004D46E8">
        <w:trPr>
          <w:trHeight w:val="442"/>
        </w:trPr>
        <w:tc>
          <w:tcPr>
            <w:tcW w:w="709" w:type="dxa"/>
            <w:tcBorders>
              <w:top w:val="nil"/>
              <w:left w:val="nil"/>
              <w:bottom w:val="nil"/>
              <w:right w:val="nil"/>
            </w:tcBorders>
          </w:tcPr>
          <w:p w14:paraId="1F20EA8A" w14:textId="77777777" w:rsidR="003A3ADC" w:rsidRPr="000027B4" w:rsidRDefault="003A3ADC" w:rsidP="003A3ADC">
            <w:pPr>
              <w:spacing w:after="0" w:line="240" w:lineRule="auto"/>
              <w:ind w:hanging="106"/>
              <w:jc w:val="both"/>
              <w:rPr>
                <w:rFonts w:ascii="Times New Roman" w:eastAsia="Times New Roman" w:hAnsi="Times New Roman" w:cs="Times New Roman"/>
                <w:szCs w:val="20"/>
                <w:lang w:eastAsia="ru-RU"/>
              </w:rPr>
            </w:pPr>
          </w:p>
          <w:p w14:paraId="4CD28181" w14:textId="77777777" w:rsidR="003A3ADC" w:rsidRPr="000027B4" w:rsidRDefault="003A3ADC" w:rsidP="003A3ADC">
            <w:pPr>
              <w:spacing w:after="0" w:line="240" w:lineRule="auto"/>
              <w:ind w:hanging="106"/>
              <w:jc w:val="both"/>
              <w:rPr>
                <w:rFonts w:ascii="Times New Roman" w:eastAsia="Times New Roman" w:hAnsi="Times New Roman" w:cs="Times New Roman"/>
                <w:szCs w:val="20"/>
                <w:lang w:eastAsia="ru-RU"/>
              </w:rPr>
            </w:pPr>
            <w:r w:rsidRPr="000027B4">
              <w:rPr>
                <w:rFonts w:ascii="Times New Roman" w:eastAsia="Times New Roman" w:hAnsi="Times New Roman" w:cs="Times New Roman"/>
                <w:szCs w:val="20"/>
                <w:lang w:eastAsia="ru-RU"/>
              </w:rPr>
              <w:t>На №</w:t>
            </w:r>
          </w:p>
        </w:tc>
        <w:tc>
          <w:tcPr>
            <w:tcW w:w="1262" w:type="dxa"/>
            <w:tcBorders>
              <w:top w:val="nil"/>
              <w:left w:val="nil"/>
              <w:bottom w:val="single" w:sz="4" w:space="0" w:color="auto"/>
              <w:right w:val="nil"/>
            </w:tcBorders>
          </w:tcPr>
          <w:p w14:paraId="42BF15BE" w14:textId="77777777" w:rsidR="003A3ADC" w:rsidRPr="000027B4" w:rsidRDefault="003A3ADC" w:rsidP="003A3ADC">
            <w:pPr>
              <w:spacing w:before="200" w:after="0" w:line="240" w:lineRule="auto"/>
              <w:jc w:val="both"/>
              <w:rPr>
                <w:rFonts w:ascii="Times New Roman" w:eastAsia="Times New Roman" w:hAnsi="Times New Roman" w:cs="Times New Roman"/>
                <w:szCs w:val="20"/>
                <w:lang w:eastAsia="ru-RU"/>
              </w:rPr>
            </w:pPr>
          </w:p>
        </w:tc>
        <w:tc>
          <w:tcPr>
            <w:tcW w:w="363" w:type="dxa"/>
            <w:tcBorders>
              <w:top w:val="nil"/>
              <w:left w:val="nil"/>
              <w:bottom w:val="single" w:sz="4" w:space="0" w:color="auto"/>
              <w:right w:val="nil"/>
            </w:tcBorders>
          </w:tcPr>
          <w:p w14:paraId="37B1F8BC"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p>
        </w:tc>
        <w:tc>
          <w:tcPr>
            <w:tcW w:w="1789" w:type="dxa"/>
            <w:tcBorders>
              <w:top w:val="nil"/>
              <w:left w:val="nil"/>
              <w:bottom w:val="single" w:sz="4" w:space="0" w:color="auto"/>
              <w:right w:val="nil"/>
            </w:tcBorders>
          </w:tcPr>
          <w:p w14:paraId="41A00E8D" w14:textId="77777777" w:rsidR="003A3ADC" w:rsidRPr="000027B4" w:rsidRDefault="003A3ADC" w:rsidP="003A3ADC">
            <w:pPr>
              <w:spacing w:before="200" w:after="0" w:line="240" w:lineRule="auto"/>
              <w:jc w:val="both"/>
              <w:rPr>
                <w:rFonts w:ascii="Times New Roman" w:eastAsia="Times New Roman" w:hAnsi="Times New Roman" w:cs="Times New Roman"/>
                <w:szCs w:val="20"/>
                <w:lang w:eastAsia="ru-RU"/>
              </w:rPr>
            </w:pPr>
          </w:p>
        </w:tc>
      </w:tr>
    </w:tbl>
    <w:tbl>
      <w:tblPr>
        <w:tblStyle w:val="38"/>
        <w:tblpPr w:leftFromText="180" w:rightFromText="180" w:vertAnchor="text" w:horzAnchor="margin" w:tblpY="8"/>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417"/>
        <w:gridCol w:w="4961"/>
      </w:tblGrid>
      <w:tr w:rsidR="003A3ADC" w:rsidRPr="000027B4" w14:paraId="406D32DF" w14:textId="77777777" w:rsidTr="0056006C">
        <w:tc>
          <w:tcPr>
            <w:tcW w:w="3828" w:type="dxa"/>
          </w:tcPr>
          <w:p w14:paraId="24B30419" w14:textId="77777777" w:rsidR="003A3ADC" w:rsidRPr="000027B4" w:rsidRDefault="003A3ADC" w:rsidP="003A3ADC">
            <w:pPr>
              <w:jc w:val="both"/>
              <w:rPr>
                <w:sz w:val="28"/>
                <w:szCs w:val="24"/>
              </w:rPr>
            </w:pPr>
          </w:p>
        </w:tc>
        <w:tc>
          <w:tcPr>
            <w:tcW w:w="1417" w:type="dxa"/>
          </w:tcPr>
          <w:p w14:paraId="02B1001D" w14:textId="77777777" w:rsidR="003A3ADC" w:rsidRPr="000027B4" w:rsidRDefault="003A3ADC" w:rsidP="003A3ADC">
            <w:pPr>
              <w:jc w:val="both"/>
              <w:rPr>
                <w:sz w:val="28"/>
                <w:szCs w:val="24"/>
              </w:rPr>
            </w:pPr>
          </w:p>
        </w:tc>
        <w:tc>
          <w:tcPr>
            <w:tcW w:w="4961" w:type="dxa"/>
          </w:tcPr>
          <w:p w14:paraId="5B5E0185" w14:textId="77777777" w:rsidR="003A3ADC" w:rsidRPr="000027B4" w:rsidRDefault="003A3ADC" w:rsidP="003A3ADC">
            <w:pPr>
              <w:jc w:val="both"/>
              <w:rPr>
                <w:sz w:val="28"/>
                <w:szCs w:val="24"/>
              </w:rPr>
            </w:pPr>
          </w:p>
        </w:tc>
      </w:tr>
      <w:tr w:rsidR="003A3ADC" w:rsidRPr="000027B4" w14:paraId="4DE0DF21" w14:textId="77777777" w:rsidTr="0056006C">
        <w:tc>
          <w:tcPr>
            <w:tcW w:w="3828" w:type="dxa"/>
          </w:tcPr>
          <w:p w14:paraId="3845608A" w14:textId="77777777" w:rsidR="003A3ADC" w:rsidRPr="000027B4" w:rsidRDefault="003A3ADC" w:rsidP="003A3ADC">
            <w:pPr>
              <w:jc w:val="both"/>
              <w:rPr>
                <w:sz w:val="28"/>
                <w:szCs w:val="24"/>
              </w:rPr>
            </w:pPr>
          </w:p>
        </w:tc>
        <w:tc>
          <w:tcPr>
            <w:tcW w:w="1417" w:type="dxa"/>
          </w:tcPr>
          <w:p w14:paraId="58956B91" w14:textId="77777777" w:rsidR="003A3ADC" w:rsidRPr="000027B4" w:rsidRDefault="003A3ADC" w:rsidP="003A3ADC">
            <w:pPr>
              <w:jc w:val="both"/>
              <w:rPr>
                <w:sz w:val="28"/>
                <w:szCs w:val="24"/>
              </w:rPr>
            </w:pPr>
          </w:p>
        </w:tc>
        <w:tc>
          <w:tcPr>
            <w:tcW w:w="4961" w:type="dxa"/>
          </w:tcPr>
          <w:p w14:paraId="179A230F" w14:textId="5E3C28BB" w:rsidR="0056006C" w:rsidRDefault="0056006C" w:rsidP="0056006C">
            <w:pPr>
              <w:pStyle w:val="afff9"/>
              <w:jc w:val="both"/>
              <w:rPr>
                <w:rFonts w:ascii="Tahoma" w:hAnsi="Tahoma" w:cs="Tahoma"/>
                <w:bCs/>
                <w:sz w:val="24"/>
                <w:szCs w:val="24"/>
              </w:rPr>
            </w:pPr>
            <w:r w:rsidRPr="002E4C7E">
              <w:rPr>
                <w:rFonts w:ascii="Tahoma" w:hAnsi="Tahoma" w:cs="Tahoma"/>
                <w:sz w:val="24"/>
                <w:szCs w:val="24"/>
              </w:rPr>
              <w:t>Размещается в системе</w:t>
            </w:r>
            <w:r w:rsidRPr="002E4C7E">
              <w:rPr>
                <w:rFonts w:ascii="Tahoma" w:hAnsi="Tahoma" w:cs="Tahoma"/>
                <w:b/>
                <w:bCs/>
                <w:sz w:val="24"/>
                <w:szCs w:val="24"/>
              </w:rPr>
              <w:t xml:space="preserve"> </w:t>
            </w:r>
            <w:r w:rsidRPr="002E4C7E">
              <w:rPr>
                <w:rFonts w:ascii="Tahoma" w:hAnsi="Tahoma" w:cs="Tahoma"/>
                <w:bCs/>
                <w:sz w:val="24"/>
                <w:szCs w:val="24"/>
              </w:rPr>
              <w:t xml:space="preserve">SAP SRM </w:t>
            </w:r>
            <w:r>
              <w:rPr>
                <w:rFonts w:ascii="Tahoma" w:hAnsi="Tahoma" w:cs="Tahoma"/>
                <w:bCs/>
                <w:sz w:val="24"/>
                <w:szCs w:val="24"/>
              </w:rPr>
              <w:t xml:space="preserve">    </w:t>
            </w:r>
          </w:p>
          <w:p w14:paraId="0F3FBB16" w14:textId="3586E020" w:rsidR="0056006C" w:rsidRPr="002E4C7E" w:rsidRDefault="0056006C" w:rsidP="0056006C">
            <w:pPr>
              <w:pStyle w:val="afff9"/>
              <w:ind w:firstLine="142"/>
              <w:jc w:val="both"/>
              <w:rPr>
                <w:rFonts w:ascii="Tahoma" w:hAnsi="Tahoma" w:cs="Tahoma"/>
                <w:sz w:val="24"/>
                <w:szCs w:val="24"/>
                <w:u w:val="single"/>
              </w:rPr>
            </w:pPr>
            <w:r w:rsidRPr="002E4C7E">
              <w:rPr>
                <w:rFonts w:ascii="Tahoma" w:hAnsi="Tahoma" w:cs="Tahoma"/>
                <w:bCs/>
                <w:sz w:val="24"/>
                <w:szCs w:val="24"/>
              </w:rPr>
              <w:t>(</w:t>
            </w:r>
            <w:hyperlink r:id="rId9" w:history="1">
              <w:r w:rsidRPr="002E4C7E">
                <w:rPr>
                  <w:rStyle w:val="af8"/>
                  <w:rFonts w:ascii="Tahoma" w:hAnsi="Tahoma" w:cs="Tahoma"/>
                </w:rPr>
                <w:t>https://srm.nornik.ru</w:t>
              </w:r>
            </w:hyperlink>
            <w:r w:rsidRPr="002E4C7E">
              <w:rPr>
                <w:rFonts w:ascii="Tahoma" w:hAnsi="Tahoma" w:cs="Tahoma"/>
                <w:bCs/>
                <w:sz w:val="24"/>
                <w:szCs w:val="24"/>
              </w:rPr>
              <w:t>)</w:t>
            </w:r>
          </w:p>
          <w:p w14:paraId="774C86EB" w14:textId="77777777" w:rsidR="003A3ADC" w:rsidRPr="000027B4" w:rsidRDefault="003A3ADC" w:rsidP="003A3ADC">
            <w:pPr>
              <w:jc w:val="both"/>
              <w:rPr>
                <w:sz w:val="28"/>
                <w:szCs w:val="24"/>
              </w:rPr>
            </w:pPr>
          </w:p>
        </w:tc>
      </w:tr>
    </w:tbl>
    <w:p w14:paraId="46DCD545" w14:textId="5701DBA6" w:rsidR="003A3ADC" w:rsidRPr="00B96651" w:rsidRDefault="003A3ADC" w:rsidP="003A3ADC">
      <w:pPr>
        <w:spacing w:after="0" w:line="240" w:lineRule="auto"/>
        <w:ind w:left="709"/>
        <w:jc w:val="center"/>
        <w:outlineLvl w:val="0"/>
        <w:rPr>
          <w:rFonts w:ascii="Tahoma" w:eastAsia="Times New Roman" w:hAnsi="Tahoma" w:cs="Tahoma"/>
          <w:b/>
          <w:lang w:eastAsia="ru-RU"/>
        </w:rPr>
      </w:pPr>
      <w:bookmarkStart w:id="0" w:name="_Toc450918090"/>
      <w:bookmarkStart w:id="1" w:name="_Toc503366445"/>
      <w:bookmarkStart w:id="2" w:name="_Toc508030096"/>
      <w:bookmarkStart w:id="3" w:name="_Toc176512698"/>
      <w:r w:rsidRPr="00B96651">
        <w:rPr>
          <w:rFonts w:ascii="Tahoma" w:eastAsia="Times New Roman" w:hAnsi="Tahoma" w:cs="Tahoma"/>
          <w:b/>
          <w:lang w:eastAsia="ru-RU"/>
        </w:rPr>
        <w:t>Приглашение к участию в Закупочной процедуре</w:t>
      </w:r>
      <w:bookmarkEnd w:id="0"/>
      <w:bookmarkEnd w:id="1"/>
      <w:bookmarkEnd w:id="2"/>
      <w:bookmarkEnd w:id="3"/>
    </w:p>
    <w:p w14:paraId="158FF1F7" w14:textId="79FC77CF" w:rsidR="0056006C" w:rsidRPr="00B96651" w:rsidRDefault="0056006C" w:rsidP="0056006C">
      <w:pPr>
        <w:jc w:val="center"/>
        <w:outlineLvl w:val="0"/>
        <w:rPr>
          <w:rFonts w:ascii="Tahoma" w:hAnsi="Tahoma" w:cs="Tahoma"/>
          <w:b/>
        </w:rPr>
      </w:pPr>
      <w:r w:rsidRPr="00B96651">
        <w:rPr>
          <w:rFonts w:ascii="Tahoma" w:hAnsi="Tahoma" w:cs="Tahoma"/>
          <w:b/>
        </w:rPr>
        <w:t xml:space="preserve">Открытый Тендер № </w:t>
      </w:r>
      <w:r w:rsidR="003D7CF0">
        <w:rPr>
          <w:rFonts w:ascii="Tahoma" w:hAnsi="Tahoma" w:cs="Tahoma"/>
          <w:b/>
        </w:rPr>
        <w:t>КРП 111</w:t>
      </w:r>
      <w:r w:rsidR="00251D54">
        <w:rPr>
          <w:rFonts w:ascii="Tahoma" w:hAnsi="Tahoma" w:cs="Tahoma"/>
          <w:b/>
        </w:rPr>
        <w:t>.1</w:t>
      </w:r>
    </w:p>
    <w:p w14:paraId="5A2358F7" w14:textId="77777777" w:rsidR="007C61E0" w:rsidRPr="00B96651" w:rsidRDefault="007C61E0" w:rsidP="000A0354">
      <w:pPr>
        <w:spacing w:after="0" w:line="240" w:lineRule="auto"/>
        <w:ind w:firstLine="567"/>
        <w:jc w:val="both"/>
        <w:rPr>
          <w:rFonts w:ascii="Tahoma" w:hAnsi="Tahoma" w:cs="Tahoma"/>
        </w:rPr>
      </w:pPr>
    </w:p>
    <w:p w14:paraId="69BD4896" w14:textId="742B0262" w:rsidR="000A0354" w:rsidRPr="00B96651" w:rsidRDefault="00DE5F05" w:rsidP="00683BA1">
      <w:pPr>
        <w:ind w:firstLine="708"/>
        <w:rPr>
          <w:rFonts w:ascii="Tahoma" w:eastAsia="Times New Roman" w:hAnsi="Tahoma" w:cs="Tahoma"/>
          <w:lang w:eastAsia="ru-RU"/>
        </w:rPr>
      </w:pPr>
      <w:r>
        <w:rPr>
          <w:rFonts w:ascii="Tahoma" w:hAnsi="Tahoma" w:cs="Tahoma"/>
        </w:rPr>
        <w:t>АО «КРП»</w:t>
      </w:r>
      <w:r w:rsidR="00683BA1" w:rsidRPr="00B96651">
        <w:rPr>
          <w:rFonts w:ascii="Tahoma" w:hAnsi="Tahoma" w:cs="Tahoma"/>
        </w:rPr>
        <w:t xml:space="preserve"> приглашает Вас принять участие в следующей Закупочной процедуре:</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828"/>
        <w:gridCol w:w="5953"/>
      </w:tblGrid>
      <w:tr w:rsidR="003A3ADC" w:rsidRPr="001836C5" w14:paraId="3038AA70" w14:textId="77777777" w:rsidTr="0097635F">
        <w:trPr>
          <w:trHeight w:val="882"/>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D96991B" w14:textId="12B86DBE" w:rsidR="003A3ADC" w:rsidRPr="0097635F" w:rsidRDefault="003A3ADC" w:rsidP="00683BA1">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r w:rsidR="00683BA1" w:rsidRPr="0097635F">
              <w:rPr>
                <w:rFonts w:ascii="Tahoma" w:eastAsia="Times New Roman" w:hAnsi="Tahoma" w:cs="Tahoma"/>
                <w:lang w:eastAsia="ru-RU"/>
              </w:rPr>
              <w:t xml:space="preserve">, </w:t>
            </w:r>
            <w:r w:rsidR="00683BA1" w:rsidRPr="0097635F">
              <w:rPr>
                <w:rFonts w:ascii="Tahoma" w:hAnsi="Tahoma" w:cs="Tahoma"/>
              </w:rPr>
              <w:t>а также с указанием перечня и значений отдельных характеристик, которым должна соответствовать Продукция (при наличии)).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9619907" w14:textId="1249431C" w:rsidR="00E02C22" w:rsidRPr="0097635F" w:rsidRDefault="001563E9" w:rsidP="001836C5">
            <w:pPr>
              <w:spacing w:after="0" w:line="276" w:lineRule="auto"/>
              <w:jc w:val="both"/>
              <w:rPr>
                <w:rFonts w:ascii="Tahoma" w:hAnsi="Tahoma" w:cs="Tahoma"/>
                <w:i/>
              </w:rPr>
            </w:pPr>
            <w:r>
              <w:rPr>
                <w:rFonts w:ascii="Tahoma" w:hAnsi="Tahoma" w:cs="Tahoma"/>
              </w:rPr>
              <w:t>Поставка</w:t>
            </w:r>
            <w:r>
              <w:t xml:space="preserve"> </w:t>
            </w:r>
            <w:r w:rsidRPr="00277B52">
              <w:rPr>
                <w:rFonts w:ascii="Tahoma" w:hAnsi="Tahoma" w:cs="Tahoma"/>
                <w:iCs/>
              </w:rPr>
              <w:t>устройства комплектного силового бесконтактного тиристорного</w:t>
            </w:r>
            <w:r>
              <w:rPr>
                <w:rFonts w:ascii="Tahoma" w:hAnsi="Tahoma" w:cs="Tahoma"/>
                <w:iCs/>
              </w:rPr>
              <w:t xml:space="preserve"> УКТ-К16 предназначенного для управления асинхронными крановыми приводами портального крана «Кировец</w:t>
            </w:r>
            <w:r w:rsidR="00E97A61">
              <w:rPr>
                <w:rFonts w:ascii="Tahoma" w:hAnsi="Tahoma" w:cs="Tahoma"/>
                <w:iCs/>
              </w:rPr>
              <w:t>»</w:t>
            </w:r>
            <w:r>
              <w:rPr>
                <w:rFonts w:ascii="Tahoma" w:hAnsi="Tahoma" w:cs="Tahoma"/>
                <w:iCs/>
              </w:rPr>
              <w:t xml:space="preserve"> КПП 16 (20/32)</w:t>
            </w:r>
            <w:r w:rsidRPr="00277B52">
              <w:rPr>
                <w:rFonts w:ascii="Tahoma" w:hAnsi="Tahoma" w:cs="Tahoma"/>
                <w:sz w:val="20"/>
              </w:rPr>
              <w:t xml:space="preserve"> </w:t>
            </w:r>
            <w:r w:rsidRPr="00DE6A25">
              <w:rPr>
                <w:rFonts w:ascii="Tahoma" w:hAnsi="Tahoma" w:cs="Tahoma"/>
              </w:rPr>
              <w:t>для н</w:t>
            </w:r>
            <w:r>
              <w:rPr>
                <w:rFonts w:ascii="Tahoma" w:hAnsi="Tahoma" w:cs="Tahoma"/>
              </w:rPr>
              <w:t>ужд АО «КРП</w:t>
            </w:r>
            <w:r w:rsidRPr="00DE6A25">
              <w:rPr>
                <w:rFonts w:ascii="Tahoma" w:hAnsi="Tahoma" w:cs="Tahoma"/>
              </w:rPr>
              <w:t>».</w:t>
            </w:r>
          </w:p>
        </w:tc>
      </w:tr>
      <w:tr w:rsidR="003A3ADC" w:rsidRPr="001836C5" w14:paraId="3BB07304" w14:textId="77777777" w:rsidTr="0097635F">
        <w:trPr>
          <w:trHeight w:val="111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8EF5F23" w14:textId="77777777" w:rsidR="003A3ADC" w:rsidRPr="0097635F" w:rsidRDefault="003A3ADC"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2. Перечень и значения отдельных характеристик, которыми должна обладать продукция.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C5B1F58" w14:textId="1BDACB0F" w:rsidR="00A95154" w:rsidRPr="0097635F" w:rsidRDefault="0017287B" w:rsidP="00B363AC">
            <w:pPr>
              <w:spacing w:after="0" w:line="276" w:lineRule="auto"/>
              <w:jc w:val="both"/>
              <w:rPr>
                <w:rFonts w:ascii="Tahoma" w:hAnsi="Tahoma" w:cs="Tahoma"/>
                <w:color w:val="000000" w:themeColor="text1"/>
              </w:rPr>
            </w:pPr>
            <w:r w:rsidRPr="0097635F">
              <w:rPr>
                <w:rFonts w:ascii="Tahoma" w:hAnsi="Tahoma" w:cs="Tahoma"/>
                <w:color w:val="000000" w:themeColor="text1"/>
              </w:rPr>
              <w:t xml:space="preserve">Согласно </w:t>
            </w:r>
            <w:r w:rsidR="001563E9">
              <w:rPr>
                <w:rFonts w:ascii="Tahoma" w:hAnsi="Tahoma" w:cs="Tahoma"/>
                <w:lang w:bidi="ru-RU"/>
              </w:rPr>
              <w:t>Техническому заданию</w:t>
            </w:r>
            <w:r w:rsidR="00650954">
              <w:rPr>
                <w:rFonts w:ascii="Tahoma" w:hAnsi="Tahoma" w:cs="Tahoma"/>
                <w:color w:val="000000" w:themeColor="text1"/>
              </w:rPr>
              <w:t xml:space="preserve"> - </w:t>
            </w:r>
            <w:r w:rsidR="00A95154" w:rsidRPr="0097635F">
              <w:rPr>
                <w:rFonts w:ascii="Tahoma" w:hAnsi="Tahoma" w:cs="Tahoma"/>
                <w:color w:val="000000" w:themeColor="text1"/>
              </w:rPr>
              <w:t xml:space="preserve">приложение </w:t>
            </w:r>
            <w:r w:rsidR="00B47C7E" w:rsidRPr="0097635F">
              <w:rPr>
                <w:rFonts w:ascii="Tahoma" w:hAnsi="Tahoma" w:cs="Tahoma"/>
                <w:color w:val="000000" w:themeColor="text1"/>
              </w:rPr>
              <w:t>№</w:t>
            </w:r>
            <w:r w:rsidR="00984C19" w:rsidRPr="0097635F">
              <w:rPr>
                <w:rFonts w:ascii="Tahoma" w:hAnsi="Tahoma" w:cs="Tahoma"/>
                <w:color w:val="000000" w:themeColor="text1"/>
              </w:rPr>
              <w:t xml:space="preserve"> </w:t>
            </w:r>
            <w:r w:rsidR="00AC51E5" w:rsidRPr="0097635F">
              <w:rPr>
                <w:rFonts w:ascii="Tahoma" w:hAnsi="Tahoma" w:cs="Tahoma"/>
                <w:color w:val="000000" w:themeColor="text1"/>
              </w:rPr>
              <w:t>4</w:t>
            </w:r>
            <w:r w:rsidR="00B47C7E" w:rsidRPr="0097635F">
              <w:rPr>
                <w:rFonts w:ascii="Tahoma" w:hAnsi="Tahoma" w:cs="Tahoma"/>
                <w:color w:val="000000" w:themeColor="text1"/>
              </w:rPr>
              <w:t xml:space="preserve"> </w:t>
            </w:r>
            <w:r w:rsidR="00A95154" w:rsidRPr="0097635F">
              <w:rPr>
                <w:rFonts w:ascii="Tahoma" w:hAnsi="Tahoma" w:cs="Tahoma"/>
                <w:color w:val="000000" w:themeColor="text1"/>
              </w:rPr>
              <w:t>к настоящему приглашению</w:t>
            </w:r>
            <w:r w:rsidR="00AC51E5" w:rsidRPr="0097635F">
              <w:rPr>
                <w:rFonts w:ascii="Tahoma" w:hAnsi="Tahoma" w:cs="Tahoma"/>
                <w:color w:val="000000" w:themeColor="text1"/>
              </w:rPr>
              <w:t>.</w:t>
            </w:r>
          </w:p>
          <w:p w14:paraId="3D2E7E4F" w14:textId="14B2E3E0" w:rsidR="009D2010" w:rsidRPr="0097635F" w:rsidRDefault="009D2010" w:rsidP="0017287B">
            <w:pPr>
              <w:spacing w:after="0" w:line="276" w:lineRule="auto"/>
              <w:jc w:val="both"/>
              <w:rPr>
                <w:rFonts w:ascii="Tahoma" w:hAnsi="Tahoma" w:cs="Tahoma"/>
                <w:color w:val="000000" w:themeColor="text1"/>
              </w:rPr>
            </w:pPr>
          </w:p>
        </w:tc>
      </w:tr>
      <w:tr w:rsidR="003A3ADC" w:rsidRPr="001836C5" w14:paraId="29D4D0C3" w14:textId="77777777" w:rsidTr="0097635F">
        <w:trPr>
          <w:trHeight w:val="477"/>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B3943E1" w14:textId="6F6EBB70" w:rsidR="003A3ADC" w:rsidRPr="0097635F" w:rsidRDefault="003A3ADC"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3. Инструмент проведения Закупки (редукцион</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 xml:space="preserve"> запрос цен</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предложений).</w:t>
            </w:r>
          </w:p>
          <w:p w14:paraId="5EEE105D" w14:textId="77777777" w:rsidR="00CA355A" w:rsidRPr="0097635F" w:rsidRDefault="00CA355A" w:rsidP="00B363AC">
            <w:pPr>
              <w:spacing w:after="0" w:line="276" w:lineRule="auto"/>
              <w:jc w:val="both"/>
              <w:rPr>
                <w:rFonts w:ascii="Tahoma" w:eastAsia="Times New Roman" w:hAnsi="Tahoma" w:cs="Tahoma"/>
                <w:lang w:eastAsia="ru-RU"/>
              </w:rPr>
            </w:pP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DF6A2EA" w14:textId="22A84222" w:rsidR="003A3ADC" w:rsidRPr="0097635F" w:rsidRDefault="00AC51E5" w:rsidP="00B363AC">
            <w:pPr>
              <w:spacing w:after="0" w:line="276" w:lineRule="auto"/>
              <w:jc w:val="both"/>
              <w:rPr>
                <w:rFonts w:ascii="Tahoma" w:eastAsia="Times New Roman" w:hAnsi="Tahoma" w:cs="Tahoma"/>
                <w:lang w:eastAsia="ru-RU"/>
              </w:rPr>
            </w:pPr>
            <w:r w:rsidRPr="0097635F">
              <w:rPr>
                <w:rFonts w:ascii="Tahoma" w:hAnsi="Tahoma" w:cs="Tahoma"/>
              </w:rPr>
              <w:t>Запрос цен</w:t>
            </w:r>
          </w:p>
        </w:tc>
      </w:tr>
      <w:tr w:rsidR="00E02C22" w:rsidRPr="000027B4" w14:paraId="4F29B6CE" w14:textId="77777777" w:rsidTr="0097635F">
        <w:trPr>
          <w:trHeight w:val="1778"/>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4599617"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4. Срок подачи – дата и время окончания приема предложения. Дата проведения редукциона и наименование ЭТП при использовании ЭТП или информация о способе и сроке </w:t>
            </w:r>
            <w:r w:rsidRPr="0097635F">
              <w:rPr>
                <w:rFonts w:ascii="Tahoma" w:eastAsia="Times New Roman" w:hAnsi="Tahoma" w:cs="Tahoma"/>
                <w:lang w:eastAsia="ru-RU"/>
              </w:rPr>
              <w:lastRenderedPageBreak/>
              <w:t>подачи – дата и время окончания приема Коммерческого / Технико-коммерческого предложения</w:t>
            </w:r>
            <w:r w:rsidR="004F3654" w:rsidRPr="0097635F">
              <w:rPr>
                <w:rFonts w:ascii="Tahoma" w:eastAsia="Times New Roman" w:hAnsi="Tahoma" w:cs="Tahoma"/>
                <w:lang w:eastAsia="ru-RU"/>
              </w:rPr>
              <w:t xml:space="preserve"> (ТКП)</w:t>
            </w:r>
            <w:r w:rsidRPr="0097635F">
              <w:rPr>
                <w:rFonts w:ascii="Tahoma" w:eastAsia="Times New Roman" w:hAnsi="Tahoma" w:cs="Tahoma"/>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65AB6EF" w14:textId="4C139E9A" w:rsidR="00BE457B" w:rsidRPr="0097635F" w:rsidRDefault="00BE457B" w:rsidP="00B33D6F">
            <w:pPr>
              <w:spacing w:after="0" w:line="276" w:lineRule="auto"/>
              <w:jc w:val="both"/>
              <w:rPr>
                <w:rFonts w:ascii="Tahoma" w:hAnsi="Tahoma" w:cs="Tahoma"/>
                <w:b/>
                <w:lang w:eastAsia="ru-RU"/>
              </w:rPr>
            </w:pPr>
            <w:r w:rsidRPr="0097635F">
              <w:rPr>
                <w:rFonts w:ascii="Tahoma" w:hAnsi="Tahoma" w:cs="Tahoma"/>
                <w:b/>
                <w:lang w:eastAsia="ru-RU"/>
              </w:rPr>
              <w:lastRenderedPageBreak/>
              <w:t xml:space="preserve">До </w:t>
            </w:r>
            <w:r w:rsidR="00AC51E5" w:rsidRPr="0097635F">
              <w:rPr>
                <w:rFonts w:ascii="Tahoma" w:hAnsi="Tahoma" w:cs="Tahoma"/>
                <w:b/>
                <w:lang w:eastAsia="ru-RU"/>
              </w:rPr>
              <w:t>23 часов 59</w:t>
            </w:r>
            <w:r w:rsidR="003B508A" w:rsidRPr="0097635F">
              <w:rPr>
                <w:rFonts w:ascii="Tahoma" w:hAnsi="Tahoma" w:cs="Tahoma"/>
                <w:b/>
                <w:lang w:eastAsia="ru-RU"/>
              </w:rPr>
              <w:t xml:space="preserve"> минут </w:t>
            </w:r>
            <w:r w:rsidRPr="0097635F">
              <w:rPr>
                <w:rFonts w:ascii="Tahoma" w:hAnsi="Tahoma" w:cs="Tahoma"/>
                <w:b/>
                <w:lang w:eastAsia="ru-RU"/>
              </w:rPr>
              <w:t>«</w:t>
            </w:r>
            <w:r w:rsidR="005D3895">
              <w:rPr>
                <w:rFonts w:ascii="Tahoma" w:hAnsi="Tahoma" w:cs="Tahoma"/>
                <w:b/>
                <w:lang w:eastAsia="ru-RU"/>
              </w:rPr>
              <w:t>13</w:t>
            </w:r>
            <w:bookmarkStart w:id="4" w:name="_GoBack"/>
            <w:bookmarkEnd w:id="4"/>
            <w:r w:rsidRPr="0097635F">
              <w:rPr>
                <w:rFonts w:ascii="Tahoma" w:hAnsi="Tahoma" w:cs="Tahoma"/>
                <w:b/>
                <w:lang w:eastAsia="ru-RU"/>
              </w:rPr>
              <w:t xml:space="preserve">» </w:t>
            </w:r>
            <w:r w:rsidR="00D61A52">
              <w:rPr>
                <w:rFonts w:ascii="Tahoma" w:hAnsi="Tahoma" w:cs="Tahoma"/>
                <w:b/>
                <w:lang w:eastAsia="ru-RU"/>
              </w:rPr>
              <w:t>декабря</w:t>
            </w:r>
            <w:r w:rsidRPr="0097635F">
              <w:rPr>
                <w:rFonts w:ascii="Tahoma" w:hAnsi="Tahoma" w:cs="Tahoma"/>
                <w:b/>
                <w:lang w:eastAsia="ru-RU"/>
              </w:rPr>
              <w:t xml:space="preserve"> </w:t>
            </w:r>
            <w:r w:rsidRPr="001655B1">
              <w:rPr>
                <w:rFonts w:ascii="Tahoma" w:hAnsi="Tahoma" w:cs="Tahoma"/>
                <w:b/>
                <w:lang w:eastAsia="ru-RU"/>
              </w:rPr>
              <w:t>202</w:t>
            </w:r>
            <w:r w:rsidR="00AC51E5" w:rsidRPr="001655B1">
              <w:rPr>
                <w:rFonts w:ascii="Tahoma" w:hAnsi="Tahoma" w:cs="Tahoma"/>
                <w:b/>
                <w:lang w:eastAsia="ru-RU"/>
              </w:rPr>
              <w:t>4</w:t>
            </w:r>
            <w:r w:rsidRPr="001655B1">
              <w:rPr>
                <w:rFonts w:ascii="Tahoma" w:hAnsi="Tahoma" w:cs="Tahoma"/>
                <w:b/>
                <w:lang w:eastAsia="ru-RU"/>
              </w:rPr>
              <w:t xml:space="preserve"> г.</w:t>
            </w:r>
            <w:r w:rsidRPr="0097635F">
              <w:rPr>
                <w:rFonts w:ascii="Tahoma" w:hAnsi="Tahoma" w:cs="Tahoma"/>
                <w:lang w:eastAsia="ru-RU"/>
              </w:rPr>
              <w:t xml:space="preserve"> </w:t>
            </w:r>
            <w:r w:rsidR="00DF20F2">
              <w:rPr>
                <w:rFonts w:ascii="Tahoma" w:hAnsi="Tahoma" w:cs="Tahoma"/>
                <w:lang w:eastAsia="ru-RU"/>
              </w:rPr>
              <w:t xml:space="preserve">(по красноярскому времени) </w:t>
            </w:r>
            <w:r w:rsidRPr="0097635F">
              <w:rPr>
                <w:rFonts w:ascii="Tahoma" w:hAnsi="Tahoma" w:cs="Tahoma"/>
                <w:lang w:eastAsia="ru-RU"/>
              </w:rPr>
              <w:t xml:space="preserve">путем отправки ТКП в электронном виде в Системе управления закупками SRM НОРНИКЕЛЬ:   </w:t>
            </w:r>
            <w:hyperlink r:id="rId10" w:history="1">
              <w:r w:rsidRPr="0097635F">
                <w:rPr>
                  <w:rStyle w:val="af8"/>
                  <w:rFonts w:ascii="Tahoma" w:hAnsi="Tahoma" w:cs="Tahoma"/>
                </w:rPr>
                <w:t>https://srm.nornik.ru</w:t>
              </w:r>
            </w:hyperlink>
            <w:r w:rsidRPr="0097635F">
              <w:rPr>
                <w:rFonts w:ascii="Tahoma" w:hAnsi="Tahoma" w:cs="Tahoma"/>
                <w:b/>
                <w:lang w:eastAsia="ru-RU"/>
              </w:rPr>
              <w:t xml:space="preserve"> </w:t>
            </w:r>
            <w:r w:rsidR="00B47C7E" w:rsidRPr="0097635F">
              <w:rPr>
                <w:rFonts w:ascii="Tahoma" w:hAnsi="Tahoma" w:cs="Tahoma"/>
                <w:lang w:eastAsia="ru-RU"/>
              </w:rPr>
              <w:t>(далее – Система).</w:t>
            </w:r>
          </w:p>
          <w:p w14:paraId="4128CAC3" w14:textId="77777777" w:rsidR="00BE457B" w:rsidRPr="0097635F" w:rsidRDefault="00BE457B" w:rsidP="00B33D6F">
            <w:pPr>
              <w:spacing w:after="0" w:line="276" w:lineRule="auto"/>
              <w:jc w:val="both"/>
              <w:rPr>
                <w:rFonts w:ascii="Tahoma" w:hAnsi="Tahoma" w:cs="Tahoma"/>
                <w:lang w:eastAsia="ru-RU"/>
              </w:rPr>
            </w:pPr>
            <w:r w:rsidRPr="0097635F">
              <w:rPr>
                <w:rFonts w:ascii="Tahoma" w:hAnsi="Tahoma" w:cs="Tahoma"/>
                <w:lang w:eastAsia="ru-RU"/>
              </w:rPr>
              <w:lastRenderedPageBreak/>
              <w:t>Инструкция для участия в закупочных процедурах доступна пользователем после предварительной регистрации в Системе.</w:t>
            </w:r>
          </w:p>
          <w:p w14:paraId="54F76FCF" w14:textId="77777777" w:rsidR="00F5577E" w:rsidRPr="0097635F" w:rsidRDefault="00F5577E" w:rsidP="00B33D6F">
            <w:pPr>
              <w:spacing w:after="0" w:line="276" w:lineRule="auto"/>
              <w:jc w:val="both"/>
              <w:rPr>
                <w:rFonts w:ascii="Tahoma" w:hAnsi="Tahoma" w:cs="Tahoma"/>
                <w:lang w:eastAsia="ru-RU"/>
              </w:rPr>
            </w:pPr>
            <w:r w:rsidRPr="0097635F">
              <w:rPr>
                <w:rFonts w:ascii="Tahoma" w:hAnsi="Tahoma" w:cs="Tahoma"/>
              </w:rPr>
              <w:t>Предложения/ дополнения/ уточнения, полученные после указанного срока либо не соответствующие требованиям, не рассматриваются.</w:t>
            </w:r>
          </w:p>
          <w:p w14:paraId="3389314A" w14:textId="0B166C26" w:rsidR="00E02C22" w:rsidRPr="0097635F" w:rsidRDefault="00734688" w:rsidP="00B33D6F">
            <w:pPr>
              <w:tabs>
                <w:tab w:val="num" w:pos="426"/>
              </w:tabs>
              <w:spacing w:after="0" w:line="276" w:lineRule="auto"/>
              <w:jc w:val="both"/>
              <w:rPr>
                <w:rFonts w:ascii="Tahoma" w:hAnsi="Tahoma" w:cs="Tahoma"/>
              </w:rPr>
            </w:pPr>
            <w:r w:rsidRPr="0097635F">
              <w:rPr>
                <w:rFonts w:ascii="Tahoma" w:hAnsi="Tahoma" w:cs="Tahoma"/>
              </w:rPr>
              <w:t>Организатор закупки</w:t>
            </w:r>
            <w:r w:rsidR="00351151" w:rsidRPr="0097635F">
              <w:rPr>
                <w:rFonts w:ascii="Tahoma" w:hAnsi="Tahoma" w:cs="Tahoma"/>
              </w:rPr>
              <w:t xml:space="preserve"> вправе, при необходимости, изменить данный срок.</w:t>
            </w:r>
          </w:p>
          <w:p w14:paraId="4164B2BC" w14:textId="70F8FEC3" w:rsidR="00C47D51" w:rsidRPr="0097635F" w:rsidRDefault="00C47D51" w:rsidP="00C47D51">
            <w:pPr>
              <w:tabs>
                <w:tab w:val="num" w:pos="426"/>
              </w:tabs>
              <w:spacing w:after="0" w:line="276" w:lineRule="auto"/>
              <w:jc w:val="both"/>
              <w:rPr>
                <w:rFonts w:ascii="Tahoma" w:hAnsi="Tahoma" w:cs="Tahoma"/>
              </w:rPr>
            </w:pPr>
          </w:p>
        </w:tc>
      </w:tr>
      <w:tr w:rsidR="00E02C22" w:rsidRPr="000027B4" w14:paraId="5556F684" w14:textId="77777777" w:rsidTr="0097635F">
        <w:trPr>
          <w:trHeight w:val="94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E56D4E1"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5. Базис поставки.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AA98B6E" w14:textId="6A2E5959" w:rsidR="00E02C22" w:rsidRPr="0097635F" w:rsidRDefault="001563E9" w:rsidP="001563E9">
            <w:pPr>
              <w:jc w:val="both"/>
              <w:rPr>
                <w:rFonts w:ascii="Tahoma" w:eastAsia="Times New Roman" w:hAnsi="Tahoma" w:cs="Tahoma"/>
                <w:i/>
                <w:lang w:eastAsia="ru-RU"/>
              </w:rPr>
            </w:pPr>
            <w:r w:rsidRPr="00DE6A25">
              <w:rPr>
                <w:rFonts w:ascii="Tahoma" w:hAnsi="Tahoma" w:cs="Tahoma"/>
                <w:iCs/>
                <w:color w:val="000000" w:themeColor="text1"/>
              </w:rPr>
              <w:t>Поставка осуществляется по адресу: 660059, РФ, Красноярский край, город Красноярск, улица Коммунальная, дом 2 (Центральный склад).</w:t>
            </w:r>
          </w:p>
        </w:tc>
      </w:tr>
      <w:tr w:rsidR="00E02C22" w:rsidRPr="000027B4" w14:paraId="108BDB57" w14:textId="77777777" w:rsidTr="0097635F">
        <w:trPr>
          <w:trHeight w:val="651"/>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43C1407"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6. Форма, условия и сроки оплаты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A156B29" w14:textId="77777777" w:rsidR="009D2756" w:rsidRPr="0097635F" w:rsidRDefault="009D2756" w:rsidP="00375B47">
            <w:pPr>
              <w:widowControl w:val="0"/>
              <w:tabs>
                <w:tab w:val="left" w:pos="426"/>
              </w:tabs>
              <w:spacing w:after="0" w:line="276" w:lineRule="auto"/>
              <w:contextualSpacing/>
              <w:jc w:val="both"/>
              <w:rPr>
                <w:rFonts w:ascii="Tahoma" w:hAnsi="Tahoma" w:cs="Tahoma"/>
              </w:rPr>
            </w:pPr>
            <w:r w:rsidRPr="0097635F">
              <w:rPr>
                <w:rFonts w:ascii="Tahoma" w:hAnsi="Tahoma" w:cs="Tahoma"/>
              </w:rPr>
              <w:t>Авансирование не предусмотрено.</w:t>
            </w:r>
          </w:p>
          <w:p w14:paraId="68E411CD" w14:textId="5875394E" w:rsidR="00C667D8" w:rsidRPr="0097635F" w:rsidRDefault="001836C5" w:rsidP="00412640">
            <w:pPr>
              <w:ind w:right="57"/>
              <w:jc w:val="both"/>
              <w:rPr>
                <w:rFonts w:ascii="Tahoma" w:hAnsi="Tahoma" w:cs="Tahoma"/>
              </w:rPr>
            </w:pPr>
            <w:r w:rsidRPr="0097635F">
              <w:rPr>
                <w:rFonts w:ascii="Tahoma" w:hAnsi="Tahoma" w:cs="Tahoma"/>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97635F">
              <w:rPr>
                <w:rFonts w:ascii="Tahoma" w:hAnsi="Tahoma" w:cs="Tahoma"/>
                <w:iCs/>
              </w:rPr>
              <w:t>в первый рабочий вторник после истечения 60 (шестидесяти)</w:t>
            </w:r>
            <w:r w:rsidRPr="0097635F">
              <w:rPr>
                <w:rFonts w:ascii="Tahoma" w:hAnsi="Tahoma" w:cs="Tahoma"/>
              </w:rPr>
              <w:t xml:space="preserve"> календарных дней с даты получения от Поставщика оригиналов счета на оплату. </w:t>
            </w:r>
          </w:p>
        </w:tc>
      </w:tr>
      <w:tr w:rsidR="00E02C22" w:rsidRPr="000027B4" w14:paraId="7B6B61B8" w14:textId="77777777" w:rsidTr="0097635F">
        <w:trPr>
          <w:trHeight w:val="1128"/>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06A415D"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7. График / Срок поставки / выполнения работ / оказания услуг.</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C63CAE4" w14:textId="510E2A4B" w:rsidR="00410F5F" w:rsidRPr="0097635F" w:rsidRDefault="00D61A52" w:rsidP="007E4345">
            <w:pPr>
              <w:spacing w:after="0" w:line="276" w:lineRule="auto"/>
              <w:jc w:val="both"/>
              <w:rPr>
                <w:rFonts w:ascii="Tahoma" w:eastAsia="Times New Roman" w:hAnsi="Tahoma" w:cs="Tahoma"/>
                <w:lang w:eastAsia="ru-RU"/>
              </w:rPr>
            </w:pPr>
            <w:r w:rsidRPr="00DE6A25">
              <w:rPr>
                <w:rFonts w:ascii="Tahoma" w:hAnsi="Tahoma" w:cs="Tahoma"/>
              </w:rPr>
              <w:t xml:space="preserve">Поставка товара производится в течение </w:t>
            </w:r>
            <w:r>
              <w:rPr>
                <w:rFonts w:ascii="Tahoma" w:hAnsi="Tahoma" w:cs="Tahoma"/>
              </w:rPr>
              <w:t>120</w:t>
            </w:r>
            <w:r w:rsidRPr="00DE6A25">
              <w:rPr>
                <w:rFonts w:ascii="Tahoma" w:hAnsi="Tahoma" w:cs="Tahoma"/>
              </w:rPr>
              <w:t xml:space="preserve"> </w:t>
            </w:r>
            <w:r>
              <w:rPr>
                <w:rFonts w:ascii="Tahoma" w:hAnsi="Tahoma" w:cs="Tahoma"/>
              </w:rPr>
              <w:t>рабочих</w:t>
            </w:r>
            <w:r w:rsidRPr="00DE6A25">
              <w:rPr>
                <w:rFonts w:ascii="Tahoma" w:hAnsi="Tahoma" w:cs="Tahoma"/>
              </w:rPr>
              <w:t xml:space="preserve"> дней с даты подписания договора</w:t>
            </w:r>
            <w:r>
              <w:rPr>
                <w:rFonts w:ascii="Tahoma" w:hAnsi="Tahoma" w:cs="Tahoma"/>
              </w:rPr>
              <w:t>.</w:t>
            </w:r>
            <w:r w:rsidRPr="0097635F">
              <w:rPr>
                <w:rFonts w:ascii="Tahoma" w:eastAsia="Times New Roman" w:hAnsi="Tahoma" w:cs="Tahoma"/>
                <w:lang w:eastAsia="ru-RU"/>
              </w:rPr>
              <w:t xml:space="preserve"> </w:t>
            </w:r>
          </w:p>
        </w:tc>
      </w:tr>
      <w:tr w:rsidR="00E02C22" w:rsidRPr="000027B4" w14:paraId="5C3B549F"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190C854"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8. Особые условия приемки, требования к упаковке и транспортировке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80C5591" w14:textId="3F3DE239" w:rsidR="00E440FD" w:rsidRPr="0097635F" w:rsidRDefault="00AE02D6" w:rsidP="00AE02D6">
            <w:pPr>
              <w:spacing w:after="0" w:line="276" w:lineRule="auto"/>
              <w:jc w:val="both"/>
              <w:rPr>
                <w:rFonts w:ascii="Tahoma" w:eastAsia="Times New Roman" w:hAnsi="Tahoma" w:cs="Tahoma"/>
                <w:lang w:eastAsia="ru-RU"/>
              </w:rPr>
            </w:pPr>
            <w:r>
              <w:rPr>
                <w:rFonts w:ascii="Tahoma" w:hAnsi="Tahoma" w:cs="Tahoma"/>
              </w:rPr>
              <w:t>В соответствии с п. 6 Технического задания – Приложения №4 к приглашению.</w:t>
            </w:r>
          </w:p>
        </w:tc>
      </w:tr>
      <w:tr w:rsidR="00B75BF1" w:rsidRPr="000027B4" w14:paraId="3B2A750E"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B2A3366"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9. Требования к сертификации Продукции, лицензиям, допускам к определенному виду работ (если необходимы).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4AE61D8" w14:textId="77777777" w:rsidR="00AE02D6" w:rsidRPr="0097635F" w:rsidRDefault="00AE02D6" w:rsidP="00AE02D6">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31D107F1" w14:textId="49F34517" w:rsidR="00B75BF1" w:rsidRPr="0097635F" w:rsidRDefault="00B75BF1" w:rsidP="00AE02D6">
            <w:pPr>
              <w:spacing w:after="0" w:line="276" w:lineRule="auto"/>
              <w:jc w:val="both"/>
              <w:rPr>
                <w:rFonts w:ascii="Tahoma" w:eastAsia="Times New Roman" w:hAnsi="Tahoma" w:cs="Tahoma"/>
                <w:lang w:eastAsia="ru-RU"/>
              </w:rPr>
            </w:pPr>
          </w:p>
        </w:tc>
      </w:tr>
      <w:tr w:rsidR="00B75BF1" w:rsidRPr="000027B4" w14:paraId="4B293EA8"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6D95F05"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C1F20DA" w14:textId="15177967" w:rsidR="00894C44" w:rsidRPr="0097635F" w:rsidRDefault="00894C44" w:rsidP="00894C44">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113C2377" w14:textId="77777777" w:rsidR="00B75BF1" w:rsidRPr="0097635F" w:rsidRDefault="00B75BF1" w:rsidP="00B363AC">
            <w:pPr>
              <w:spacing w:after="0" w:line="276" w:lineRule="auto"/>
              <w:jc w:val="both"/>
              <w:rPr>
                <w:rFonts w:ascii="Tahoma" w:eastAsia="Times New Roman" w:hAnsi="Tahoma" w:cs="Tahoma"/>
                <w:lang w:eastAsia="ru-RU"/>
              </w:rPr>
            </w:pPr>
          </w:p>
        </w:tc>
      </w:tr>
      <w:tr w:rsidR="00B75BF1" w:rsidRPr="000027B4" w14:paraId="1B981E42"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855963D"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11. Требования к размеру и способу</w:t>
            </w:r>
            <w:r w:rsidR="00800F04" w:rsidRPr="0097635F">
              <w:rPr>
                <w:rFonts w:ascii="Tahoma" w:eastAsia="Times New Roman" w:hAnsi="Tahoma" w:cs="Tahoma"/>
                <w:lang w:eastAsia="ru-RU"/>
              </w:rPr>
              <w:t xml:space="preserve"> </w:t>
            </w:r>
            <w:r w:rsidRPr="0097635F">
              <w:rPr>
                <w:rFonts w:ascii="Tahoma" w:eastAsia="Times New Roman" w:hAnsi="Tahoma" w:cs="Tahoma"/>
                <w:lang w:eastAsia="ru-RU"/>
              </w:rPr>
              <w:t>/</w:t>
            </w:r>
            <w:r w:rsidR="00800F04" w:rsidRPr="0097635F">
              <w:rPr>
                <w:rFonts w:ascii="Tahoma" w:eastAsia="Times New Roman" w:hAnsi="Tahoma" w:cs="Tahoma"/>
                <w:lang w:eastAsia="ru-RU"/>
              </w:rPr>
              <w:t xml:space="preserve"> </w:t>
            </w:r>
            <w:r w:rsidRPr="0097635F">
              <w:rPr>
                <w:rFonts w:ascii="Tahoma" w:eastAsia="Times New Roman" w:hAnsi="Tahoma" w:cs="Tahoma"/>
                <w:lang w:eastAsia="ru-RU"/>
              </w:rPr>
              <w:t>форме обеспечения исполнения обязательств Поставщика по заключению и/или исполнению договора.</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15390E7" w14:textId="77777777" w:rsidR="00613F23" w:rsidRPr="0097635F" w:rsidRDefault="00613F23" w:rsidP="00613F23">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6B4044B1" w14:textId="77777777" w:rsidR="00B75BF1" w:rsidRPr="0097635F" w:rsidRDefault="00B75BF1" w:rsidP="00B363AC">
            <w:pPr>
              <w:spacing w:after="0" w:line="276" w:lineRule="auto"/>
              <w:jc w:val="both"/>
              <w:rPr>
                <w:rFonts w:ascii="Tahoma" w:eastAsia="Times New Roman" w:hAnsi="Tahoma" w:cs="Tahoma"/>
                <w:lang w:eastAsia="ru-RU"/>
              </w:rPr>
            </w:pPr>
          </w:p>
        </w:tc>
      </w:tr>
      <w:tr w:rsidR="00B75BF1" w:rsidRPr="000027B4" w14:paraId="654E579E"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5CD897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12.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D20FB20" w14:textId="77777777" w:rsidR="00F0176B" w:rsidRPr="0097635F" w:rsidRDefault="00F0176B" w:rsidP="00F0176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6D0EA149" w14:textId="0AF9D304" w:rsidR="00B75BF1" w:rsidRPr="0097635F" w:rsidRDefault="00B75BF1" w:rsidP="001232CA">
            <w:pPr>
              <w:spacing w:after="0" w:line="276" w:lineRule="auto"/>
              <w:jc w:val="both"/>
              <w:rPr>
                <w:rFonts w:ascii="Tahoma" w:eastAsia="Times New Roman" w:hAnsi="Tahoma" w:cs="Tahoma"/>
                <w:lang w:eastAsia="ru-RU"/>
              </w:rPr>
            </w:pPr>
          </w:p>
        </w:tc>
      </w:tr>
      <w:tr w:rsidR="00B75BF1" w:rsidRPr="000027B4" w14:paraId="64F87C65"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9842A09"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E4D4262" w14:textId="59DDE00B" w:rsidR="00B75BF1" w:rsidRPr="0097635F" w:rsidRDefault="00A779E4" w:rsidP="00F0176B">
            <w:pPr>
              <w:spacing w:after="0" w:line="276" w:lineRule="auto"/>
              <w:jc w:val="both"/>
              <w:rPr>
                <w:rFonts w:ascii="Tahoma" w:eastAsia="Times New Roman" w:hAnsi="Tahoma" w:cs="Tahoma"/>
                <w:lang w:eastAsia="ru-RU"/>
              </w:rPr>
            </w:pPr>
            <w:r w:rsidRPr="0097635F">
              <w:rPr>
                <w:rFonts w:ascii="Tahoma" w:hAnsi="Tahoma" w:cs="Tahoma"/>
              </w:rPr>
              <w:t xml:space="preserve">В соответствии с Перечнем документов </w:t>
            </w:r>
            <w:r w:rsidR="00EA7945" w:rsidRPr="0097635F">
              <w:rPr>
                <w:rFonts w:ascii="Tahoma" w:hAnsi="Tahoma" w:cs="Tahoma"/>
              </w:rPr>
              <w:t>(приложение №</w:t>
            </w:r>
            <w:r w:rsidR="00187A56" w:rsidRPr="0097635F">
              <w:rPr>
                <w:rFonts w:ascii="Tahoma" w:hAnsi="Tahoma" w:cs="Tahoma"/>
              </w:rPr>
              <w:t xml:space="preserve"> </w:t>
            </w:r>
            <w:r w:rsidR="00F0176B" w:rsidRPr="0097635F">
              <w:rPr>
                <w:rFonts w:ascii="Tahoma" w:hAnsi="Tahoma" w:cs="Tahoma"/>
              </w:rPr>
              <w:t>6</w:t>
            </w:r>
            <w:r w:rsidR="00EA7945" w:rsidRPr="0097635F">
              <w:rPr>
                <w:rFonts w:ascii="Tahoma" w:hAnsi="Tahoma" w:cs="Tahoma"/>
              </w:rPr>
              <w:t xml:space="preserve"> к настоящему приглашению).</w:t>
            </w:r>
          </w:p>
        </w:tc>
      </w:tr>
      <w:tr w:rsidR="00B75BF1" w:rsidRPr="000027B4" w14:paraId="4A360F6A"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2BC923E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14. Требование о представлении документов, подтверждающих наличие деловых отношений между Поставщиком и производителем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27D6401" w14:textId="77777777" w:rsidR="004E47CB" w:rsidRPr="0097635F" w:rsidRDefault="004E47CB" w:rsidP="004E47C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5BAB0044" w14:textId="4D5F77A2" w:rsidR="00FA0A9B" w:rsidRPr="0097635F" w:rsidRDefault="00FA0A9B" w:rsidP="009E64BF">
            <w:pPr>
              <w:spacing w:after="0" w:line="276" w:lineRule="auto"/>
              <w:jc w:val="both"/>
              <w:rPr>
                <w:rFonts w:ascii="Tahoma" w:hAnsi="Tahoma" w:cs="Tahoma"/>
              </w:rPr>
            </w:pPr>
          </w:p>
        </w:tc>
      </w:tr>
      <w:tr w:rsidR="00B75BF1" w:rsidRPr="000027B4" w14:paraId="2240D837"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6FA1FC4"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226C9DC" w14:textId="075D2C29" w:rsidR="00D07DF5" w:rsidRPr="0097635F" w:rsidRDefault="00CF1331" w:rsidP="002B1CA7">
            <w:pPr>
              <w:spacing w:after="0" w:line="276" w:lineRule="auto"/>
              <w:jc w:val="both"/>
              <w:rPr>
                <w:rFonts w:ascii="Tahoma" w:hAnsi="Tahoma" w:cs="Tahoma"/>
              </w:rPr>
            </w:pPr>
            <w:r w:rsidRPr="0097635F">
              <w:rPr>
                <w:rFonts w:ascii="Tahoma" w:hAnsi="Tahoma" w:cs="Tahoma"/>
              </w:rPr>
              <w:t xml:space="preserve">По результатам проведения </w:t>
            </w:r>
            <w:r w:rsidR="001D62C3" w:rsidRPr="0097635F">
              <w:rPr>
                <w:rFonts w:ascii="Tahoma" w:hAnsi="Tahoma" w:cs="Tahoma"/>
              </w:rPr>
              <w:t xml:space="preserve">закупочной </w:t>
            </w:r>
            <w:r w:rsidRPr="0097635F">
              <w:rPr>
                <w:rFonts w:ascii="Tahoma" w:hAnsi="Tahoma" w:cs="Tahoma"/>
              </w:rPr>
              <w:t>процедуры буд</w:t>
            </w:r>
            <w:r w:rsidR="00B72993" w:rsidRPr="0097635F">
              <w:rPr>
                <w:rFonts w:ascii="Tahoma" w:hAnsi="Tahoma" w:cs="Tahoma"/>
              </w:rPr>
              <w:t>е</w:t>
            </w:r>
            <w:r w:rsidRPr="0097635F">
              <w:rPr>
                <w:rFonts w:ascii="Tahoma" w:hAnsi="Tahoma" w:cs="Tahoma"/>
              </w:rPr>
              <w:t>т заключен</w:t>
            </w:r>
            <w:r w:rsidR="00B72993" w:rsidRPr="0097635F">
              <w:rPr>
                <w:rFonts w:ascii="Tahoma" w:hAnsi="Tahoma" w:cs="Tahoma"/>
              </w:rPr>
              <w:t xml:space="preserve"> договор </w:t>
            </w:r>
            <w:r w:rsidRPr="0097635F">
              <w:rPr>
                <w:rFonts w:ascii="Tahoma" w:hAnsi="Tahoma" w:cs="Tahoma"/>
              </w:rPr>
              <w:t>по форме Заказчика</w:t>
            </w:r>
            <w:r w:rsidR="005D0B35" w:rsidRPr="0097635F">
              <w:rPr>
                <w:rFonts w:ascii="Tahoma" w:hAnsi="Tahoma" w:cs="Tahoma"/>
              </w:rPr>
              <w:t xml:space="preserve"> </w:t>
            </w:r>
            <w:r w:rsidR="0093418F" w:rsidRPr="0097635F">
              <w:rPr>
                <w:rFonts w:ascii="Tahoma" w:hAnsi="Tahoma" w:cs="Tahoma"/>
              </w:rPr>
              <w:t xml:space="preserve">(приложение № </w:t>
            </w:r>
            <w:r w:rsidR="00854ACE" w:rsidRPr="0097635F">
              <w:rPr>
                <w:rFonts w:ascii="Tahoma" w:hAnsi="Tahoma" w:cs="Tahoma"/>
              </w:rPr>
              <w:t>2</w:t>
            </w:r>
            <w:r w:rsidR="0093418F" w:rsidRPr="0097635F">
              <w:rPr>
                <w:rFonts w:ascii="Tahoma" w:hAnsi="Tahoma" w:cs="Tahoma"/>
              </w:rPr>
              <w:t xml:space="preserve"> к настоящему приглашению)</w:t>
            </w:r>
            <w:r w:rsidR="00D07DF5" w:rsidRPr="0097635F">
              <w:rPr>
                <w:rFonts w:ascii="Tahoma" w:hAnsi="Tahoma" w:cs="Tahoma"/>
              </w:rPr>
              <w:t>.</w:t>
            </w:r>
          </w:p>
          <w:p w14:paraId="351AD7D0" w14:textId="77777777" w:rsidR="00B75BF1" w:rsidRPr="0097635F" w:rsidRDefault="00B75BF1" w:rsidP="00B363AC">
            <w:pPr>
              <w:spacing w:after="0" w:line="276" w:lineRule="auto"/>
              <w:jc w:val="both"/>
              <w:rPr>
                <w:rFonts w:ascii="Tahoma" w:hAnsi="Tahoma" w:cs="Tahoma"/>
              </w:rPr>
            </w:pPr>
            <w:r w:rsidRPr="0097635F">
              <w:rPr>
                <w:rFonts w:ascii="Tahoma" w:hAnsi="Tahoma" w:cs="Tahoma"/>
              </w:rPr>
              <w:t>Условия ответственности за нарушение обязательств определены соответствующим разделом формы договора.</w:t>
            </w:r>
          </w:p>
          <w:p w14:paraId="61D606B3" w14:textId="77777777" w:rsidR="00B75BF1" w:rsidRPr="0097635F" w:rsidRDefault="00B75BF1" w:rsidP="00B363AC">
            <w:pPr>
              <w:spacing w:after="0" w:line="276" w:lineRule="auto"/>
              <w:jc w:val="both"/>
              <w:rPr>
                <w:rFonts w:ascii="Tahoma" w:hAnsi="Tahoma" w:cs="Tahoma"/>
              </w:rPr>
            </w:pPr>
            <w:r w:rsidRPr="0097635F">
              <w:rPr>
                <w:rFonts w:ascii="Tahoma" w:hAnsi="Tahoma" w:cs="Tahoma"/>
              </w:rPr>
              <w:t>При рассмотрении споров применяются нормы права Российской Федерации.</w:t>
            </w:r>
          </w:p>
          <w:p w14:paraId="6ACBED72" w14:textId="25D8748F" w:rsidR="006E091F" w:rsidRPr="0097635F" w:rsidRDefault="006E091F" w:rsidP="006E091F">
            <w:pPr>
              <w:spacing w:after="0" w:line="276" w:lineRule="auto"/>
              <w:jc w:val="both"/>
              <w:rPr>
                <w:rFonts w:ascii="Tahoma" w:eastAsia="Times New Roman" w:hAnsi="Tahoma" w:cs="Tahoma"/>
                <w:lang w:eastAsia="ru-RU"/>
              </w:rPr>
            </w:pPr>
            <w:r w:rsidRPr="0097635F">
              <w:rPr>
                <w:rFonts w:ascii="Tahoma" w:hAnsi="Tahoma" w:cs="Tahoma"/>
              </w:rPr>
              <w:t xml:space="preserve">Все споры и разногласия подлежат рассмотрению </w:t>
            </w:r>
            <w:r w:rsidR="005D0B35" w:rsidRPr="0097635F">
              <w:rPr>
                <w:rFonts w:ascii="Tahoma" w:hAnsi="Tahoma" w:cs="Tahoma"/>
              </w:rPr>
              <w:t xml:space="preserve">в Арбитражном суде </w:t>
            </w:r>
            <w:r w:rsidR="00854ACE" w:rsidRPr="0097635F">
              <w:rPr>
                <w:rFonts w:ascii="Tahoma" w:hAnsi="Tahoma" w:cs="Tahoma"/>
              </w:rPr>
              <w:t>Красноярского края.</w:t>
            </w:r>
            <w:r w:rsidR="005D0B35" w:rsidRPr="0097635F">
              <w:rPr>
                <w:rFonts w:ascii="Tahoma" w:hAnsi="Tahoma" w:cs="Tahoma"/>
              </w:rPr>
              <w:t xml:space="preserve"> </w:t>
            </w:r>
          </w:p>
          <w:p w14:paraId="5EB16FC9" w14:textId="77777777" w:rsidR="00B75BF1" w:rsidRDefault="00B06028" w:rsidP="004E47CB">
            <w:pPr>
              <w:spacing w:after="0" w:line="276" w:lineRule="auto"/>
              <w:jc w:val="both"/>
              <w:rPr>
                <w:rFonts w:ascii="Tahoma" w:hAnsi="Tahoma" w:cs="Tahoma"/>
              </w:rPr>
            </w:pPr>
            <w:r w:rsidRPr="0097635F">
              <w:rPr>
                <w:rFonts w:ascii="Tahoma" w:hAnsi="Tahoma" w:cs="Tahoma"/>
              </w:rPr>
              <w:t>Поставщик в заявке на участие в закупочной процедуре сообщ</w:t>
            </w:r>
            <w:r w:rsidR="00546BD8" w:rsidRPr="0097635F">
              <w:rPr>
                <w:rFonts w:ascii="Tahoma" w:hAnsi="Tahoma" w:cs="Tahoma"/>
              </w:rPr>
              <w:t xml:space="preserve">ает </w:t>
            </w:r>
            <w:r w:rsidRPr="0097635F">
              <w:rPr>
                <w:rFonts w:ascii="Tahoma" w:hAnsi="Tahoma" w:cs="Tahoma"/>
              </w:rPr>
              <w:t xml:space="preserve">о </w:t>
            </w:r>
            <w:r w:rsidR="000B7C0B" w:rsidRPr="0097635F">
              <w:rPr>
                <w:rFonts w:ascii="Tahoma" w:hAnsi="Tahoma" w:cs="Tahoma"/>
              </w:rPr>
              <w:t>согласи</w:t>
            </w:r>
            <w:r w:rsidR="00546BD8" w:rsidRPr="0097635F">
              <w:rPr>
                <w:rFonts w:ascii="Tahoma" w:hAnsi="Tahoma" w:cs="Tahoma"/>
              </w:rPr>
              <w:t>и</w:t>
            </w:r>
            <w:r w:rsidR="000B7C0B" w:rsidRPr="0097635F">
              <w:rPr>
                <w:rFonts w:ascii="Tahoma" w:hAnsi="Tahoma" w:cs="Tahoma"/>
              </w:rPr>
              <w:t xml:space="preserve"> с условиями договора</w:t>
            </w:r>
            <w:r w:rsidR="00A305BB" w:rsidRPr="0097635F">
              <w:rPr>
                <w:rFonts w:ascii="Tahoma" w:hAnsi="Tahoma" w:cs="Tahoma"/>
              </w:rPr>
              <w:t>.</w:t>
            </w:r>
          </w:p>
          <w:p w14:paraId="4A2FAE5C" w14:textId="2F07F0E6" w:rsidR="004E47CB" w:rsidRPr="004E47CB" w:rsidRDefault="004E47CB" w:rsidP="004E47CB">
            <w:pPr>
              <w:spacing w:after="0" w:line="276" w:lineRule="auto"/>
              <w:jc w:val="both"/>
              <w:rPr>
                <w:rFonts w:ascii="Tahoma" w:hAnsi="Tahoma" w:cs="Tahoma"/>
              </w:rPr>
            </w:pPr>
          </w:p>
        </w:tc>
      </w:tr>
      <w:tr w:rsidR="00B75BF1" w:rsidRPr="000027B4" w14:paraId="333A6F12"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2CB372D3"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16. Требования к предоставлению отчетности</w:t>
            </w:r>
            <w:r w:rsidRPr="0097635F">
              <w:rPr>
                <w:rFonts w:ascii="Tahoma" w:eastAsia="Times New Roman" w:hAnsi="Tahoma" w:cs="Tahoma"/>
                <w:vertAlign w:val="superscript"/>
                <w:lang w:eastAsia="ru-RU"/>
              </w:rPr>
              <w:footnoteReference w:id="2"/>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B48CF02" w14:textId="1C987377" w:rsidR="00B75BF1" w:rsidRPr="0097635F" w:rsidRDefault="007346E1" w:rsidP="004E47C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tc>
      </w:tr>
      <w:tr w:rsidR="00B75BF1" w:rsidRPr="000027B4" w14:paraId="19E80169"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3C3DC6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17. Необходимые требования к Поставщику (к квалификации поставщика, возможности представлять аналоги и т.д.)</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9B44144"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sz w:val="22"/>
                <w:szCs w:val="22"/>
              </w:rPr>
              <w:t>Заказчиком установлены следующие требования к участникам закупки:</w:t>
            </w:r>
          </w:p>
          <w:p w14:paraId="2338A06D" w14:textId="77777777" w:rsidR="007346E1" w:rsidRPr="0097635F" w:rsidRDefault="007346E1" w:rsidP="007606BF">
            <w:pPr>
              <w:pStyle w:val="1"/>
              <w:jc w:val="both"/>
              <w:rPr>
                <w:rFonts w:ascii="Tahoma" w:hAnsi="Tahoma" w:cs="Tahoma"/>
                <w:b w:val="0"/>
                <w:color w:val="000000" w:themeColor="text1"/>
                <w:sz w:val="22"/>
                <w:szCs w:val="22"/>
              </w:rPr>
            </w:pPr>
            <w:r w:rsidRPr="0097635F">
              <w:rPr>
                <w:rFonts w:ascii="Tahoma" w:hAnsi="Tahoma" w:cs="Tahoma"/>
                <w:b w:val="0"/>
                <w:sz w:val="22"/>
                <w:szCs w:val="22"/>
              </w:rPr>
              <w:t>1</w:t>
            </w:r>
            <w:r w:rsidRPr="0097635F">
              <w:rPr>
                <w:rFonts w:ascii="Tahoma" w:hAnsi="Tahoma" w:cs="Tahoma"/>
                <w:b w:val="0"/>
                <w:color w:val="000000" w:themeColor="text1"/>
                <w:sz w:val="22"/>
                <w:szCs w:val="22"/>
              </w:rPr>
              <w:t>. Наличие всех указанных в Приглашении документов и заполненных форм, указанных в Приложениях к Приглашению.</w:t>
            </w:r>
          </w:p>
          <w:p w14:paraId="4E6F3D74"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snapToGrid w:val="0"/>
                <w:sz w:val="22"/>
                <w:szCs w:val="22"/>
              </w:rPr>
              <w:t xml:space="preserve">Сведения, указанные участниками закупки в специальных электронных формах </w:t>
            </w:r>
            <w:r w:rsidRPr="0097635F">
              <w:rPr>
                <w:rFonts w:ascii="Tahoma" w:hAnsi="Tahoma" w:cs="Tahoma"/>
                <w:b w:val="0"/>
                <w:sz w:val="22"/>
                <w:szCs w:val="22"/>
              </w:rPr>
              <w:t>в системе</w:t>
            </w:r>
            <w:r w:rsidRPr="0097635F">
              <w:rPr>
                <w:rFonts w:ascii="Tahoma" w:hAnsi="Tahoma" w:cs="Tahoma"/>
                <w:b w:val="0"/>
                <w:bCs/>
                <w:sz w:val="22"/>
                <w:szCs w:val="22"/>
              </w:rPr>
              <w:t xml:space="preserve"> SAP SRM</w:t>
            </w:r>
            <w:r w:rsidRPr="0097635F">
              <w:rPr>
                <w:rFonts w:ascii="Tahoma" w:hAnsi="Tahoma" w:cs="Tahoma"/>
                <w:b w:val="0"/>
                <w:snapToGrid w:val="0"/>
                <w:sz w:val="22"/>
                <w:szCs w:val="22"/>
              </w:rPr>
              <w:t xml:space="preserve">, имеют преимущество перед сведениями, указанными в загруженных </w:t>
            </w:r>
            <w:r w:rsidRPr="0097635F">
              <w:rPr>
                <w:rFonts w:ascii="Tahoma" w:hAnsi="Tahoma" w:cs="Tahoma"/>
                <w:b w:val="0"/>
                <w:sz w:val="22"/>
                <w:szCs w:val="22"/>
              </w:rPr>
              <w:t>в системе</w:t>
            </w:r>
            <w:r w:rsidRPr="0097635F">
              <w:rPr>
                <w:rFonts w:ascii="Tahoma" w:hAnsi="Tahoma" w:cs="Tahoma"/>
                <w:b w:val="0"/>
                <w:bCs/>
                <w:sz w:val="22"/>
                <w:szCs w:val="22"/>
              </w:rPr>
              <w:t xml:space="preserve"> SAP SRM </w:t>
            </w:r>
            <w:r w:rsidRPr="0097635F">
              <w:rPr>
                <w:rFonts w:ascii="Tahoma" w:hAnsi="Tahoma" w:cs="Tahoma"/>
                <w:b w:val="0"/>
                <w:snapToGrid w:val="0"/>
                <w:sz w:val="22"/>
                <w:szCs w:val="22"/>
              </w:rPr>
              <w:t>электронных документах.</w:t>
            </w:r>
          </w:p>
          <w:p w14:paraId="1C956C66"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color w:val="000000" w:themeColor="text1"/>
                <w:sz w:val="22"/>
                <w:szCs w:val="22"/>
              </w:rPr>
              <w:t xml:space="preserve">2. Достоверность </w:t>
            </w:r>
            <w:r w:rsidRPr="0097635F">
              <w:rPr>
                <w:rFonts w:ascii="Tahoma" w:hAnsi="Tahoma" w:cs="Tahoma"/>
                <w:b w:val="0"/>
                <w:sz w:val="22"/>
                <w:szCs w:val="22"/>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2B6C560E" w14:textId="18271C87" w:rsidR="007346E1" w:rsidRDefault="007346E1" w:rsidP="007606BF">
            <w:pPr>
              <w:pStyle w:val="1"/>
              <w:jc w:val="both"/>
              <w:rPr>
                <w:rFonts w:ascii="Tahoma" w:hAnsi="Tahoma" w:cs="Tahoma"/>
                <w:b w:val="0"/>
                <w:sz w:val="22"/>
                <w:szCs w:val="22"/>
              </w:rPr>
            </w:pPr>
            <w:r w:rsidRPr="0097635F">
              <w:rPr>
                <w:rFonts w:ascii="Tahoma" w:hAnsi="Tahoma" w:cs="Tahoma"/>
                <w:b w:val="0"/>
                <w:sz w:val="22"/>
                <w:szCs w:val="22"/>
              </w:rPr>
              <w:t xml:space="preserve">3. </w:t>
            </w:r>
            <w:r w:rsidRPr="0097635F">
              <w:rPr>
                <w:rFonts w:ascii="Tahoma" w:hAnsi="Tahoma" w:cs="Tahoma"/>
                <w:b w:val="0"/>
                <w:iCs/>
                <w:sz w:val="22"/>
                <w:szCs w:val="22"/>
              </w:rPr>
              <w:t xml:space="preserve">Соответствие технико-коммерческого предложения требованиям </w:t>
            </w:r>
            <w:r w:rsidR="00AE02D6">
              <w:rPr>
                <w:rFonts w:ascii="Tahoma" w:hAnsi="Tahoma" w:cs="Tahoma"/>
                <w:b w:val="0"/>
                <w:iCs/>
                <w:sz w:val="22"/>
                <w:szCs w:val="22"/>
              </w:rPr>
              <w:t>Технического задания</w:t>
            </w:r>
            <w:r w:rsidRPr="0097635F">
              <w:rPr>
                <w:rFonts w:ascii="Tahoma" w:hAnsi="Tahoma" w:cs="Tahoma"/>
                <w:b w:val="0"/>
                <w:iCs/>
                <w:sz w:val="22"/>
                <w:szCs w:val="22"/>
              </w:rPr>
              <w:t xml:space="preserve"> – Приложение №4 к Приглашению</w:t>
            </w:r>
            <w:r w:rsidRPr="0097635F">
              <w:rPr>
                <w:rFonts w:ascii="Tahoma" w:hAnsi="Tahoma" w:cs="Tahoma"/>
                <w:b w:val="0"/>
                <w:sz w:val="22"/>
                <w:szCs w:val="22"/>
              </w:rPr>
              <w:t>.</w:t>
            </w:r>
          </w:p>
          <w:p w14:paraId="28C55F8D" w14:textId="6AE3AD0B" w:rsidR="00655B16" w:rsidRPr="00655B16" w:rsidRDefault="00655B16" w:rsidP="00655B16">
            <w:pPr>
              <w:rPr>
                <w:lang w:eastAsia="ru-RU"/>
              </w:rPr>
            </w:pPr>
            <w:r w:rsidRPr="004E47CB">
              <w:rPr>
                <w:rFonts w:ascii="Tahoma" w:hAnsi="Tahoma" w:cs="Tahoma"/>
                <w:lang w:eastAsia="ru-RU"/>
              </w:rPr>
              <w:t>4.</w:t>
            </w:r>
            <w:r>
              <w:rPr>
                <w:lang w:eastAsia="ru-RU"/>
              </w:rPr>
              <w:t xml:space="preserve"> </w:t>
            </w:r>
            <w:r w:rsidRPr="00655B16">
              <w:rPr>
                <w:rFonts w:ascii="Tahoma" w:hAnsi="Tahoma" w:cs="Tahoma"/>
                <w:lang w:eastAsia="ru-RU"/>
              </w:rPr>
              <w:t>Согласие участника с условиями оплаты, указанных в разделе №6 Приглашения к участию в закупочной процедуре.</w:t>
            </w:r>
          </w:p>
          <w:p w14:paraId="6C119C08" w14:textId="1A53941F" w:rsidR="007346E1" w:rsidRPr="0097635F" w:rsidRDefault="00655B16" w:rsidP="007606BF">
            <w:pPr>
              <w:jc w:val="both"/>
              <w:rPr>
                <w:rFonts w:ascii="Tahoma" w:hAnsi="Tahoma" w:cs="Tahoma"/>
              </w:rPr>
            </w:pPr>
            <w:r>
              <w:rPr>
                <w:rFonts w:ascii="Tahoma" w:hAnsi="Tahoma" w:cs="Tahoma"/>
              </w:rPr>
              <w:t>5</w:t>
            </w:r>
            <w:r w:rsidR="007346E1" w:rsidRPr="0097635F">
              <w:rPr>
                <w:rFonts w:ascii="Tahoma" w:hAnsi="Tahoma" w:cs="Tahoma"/>
              </w:rPr>
              <w:t>. Согласие участника закупки с заключением договора в редакции Типовой формы договора, являющегося Приложением №2 к Приглашению. (</w:t>
            </w:r>
            <w:r w:rsidR="007346E1" w:rsidRPr="0097635F">
              <w:rPr>
                <w:rFonts w:ascii="Tahoma" w:hAnsi="Tahoma" w:cs="Tahoma"/>
                <w:i/>
              </w:rPr>
              <w:t>Указывается в Заявке)</w:t>
            </w:r>
            <w:r w:rsidR="007346E1" w:rsidRPr="0097635F">
              <w:rPr>
                <w:rFonts w:ascii="Tahoma" w:hAnsi="Tahoma" w:cs="Tahoma"/>
              </w:rPr>
              <w:t>.</w:t>
            </w:r>
          </w:p>
          <w:p w14:paraId="7A9BD5AA" w14:textId="77777777" w:rsidR="007346E1" w:rsidRPr="0097635F" w:rsidRDefault="007346E1" w:rsidP="007606BF">
            <w:pPr>
              <w:pStyle w:val="1"/>
              <w:jc w:val="both"/>
              <w:rPr>
                <w:rFonts w:ascii="Tahoma" w:hAnsi="Tahoma" w:cs="Tahoma"/>
                <w:sz w:val="22"/>
                <w:szCs w:val="22"/>
              </w:rPr>
            </w:pPr>
            <w:r w:rsidRPr="0097635F">
              <w:rPr>
                <w:rFonts w:ascii="Tahoma" w:hAnsi="Tahoma" w:cs="Tahoma"/>
                <w:sz w:val="22"/>
                <w:szCs w:val="22"/>
              </w:rPr>
              <w:t>Изменение условий типовой формы договора не допускается, протокол разногласий не рассматривается.</w:t>
            </w:r>
          </w:p>
          <w:p w14:paraId="4760D737" w14:textId="77777777" w:rsidR="007346E1" w:rsidRPr="0097635F" w:rsidRDefault="007346E1" w:rsidP="007606BF">
            <w:pPr>
              <w:pStyle w:val="1"/>
              <w:jc w:val="both"/>
              <w:rPr>
                <w:rFonts w:ascii="Tahoma" w:hAnsi="Tahoma" w:cs="Tahoma"/>
                <w:sz w:val="22"/>
                <w:szCs w:val="22"/>
              </w:rPr>
            </w:pPr>
            <w:r w:rsidRPr="0097635F">
              <w:rPr>
                <w:rFonts w:ascii="Tahoma" w:hAnsi="Tahoma" w:cs="Tahoma"/>
                <w:sz w:val="22"/>
                <w:szCs w:val="22"/>
              </w:rPr>
              <w:t>Поставщик, не соответствующий указанным требованиям, не допускается к дальнейшему участию в Закупочной процедуре.</w:t>
            </w:r>
          </w:p>
          <w:p w14:paraId="6BEA6315" w14:textId="57AE8914" w:rsidR="00B75BF1" w:rsidRPr="0097635F" w:rsidRDefault="00B75BF1" w:rsidP="007606BF">
            <w:pPr>
              <w:pStyle w:val="affd"/>
              <w:spacing w:line="276" w:lineRule="auto"/>
              <w:ind w:left="0"/>
              <w:rPr>
                <w:rFonts w:ascii="Tahoma" w:hAnsi="Tahoma" w:cs="Tahoma"/>
                <w:sz w:val="22"/>
                <w:szCs w:val="22"/>
              </w:rPr>
            </w:pPr>
          </w:p>
        </w:tc>
      </w:tr>
      <w:tr w:rsidR="00B75BF1" w:rsidRPr="000027B4" w14:paraId="45503CB1" w14:textId="77777777" w:rsidTr="0097635F">
        <w:trPr>
          <w:trHeight w:val="612"/>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48AD875"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18. Иные требования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CA7F81D" w14:textId="77777777" w:rsidR="007346E1" w:rsidRPr="0097635F" w:rsidRDefault="00341578" w:rsidP="007606BF">
            <w:pPr>
              <w:snapToGrid w:val="0"/>
              <w:jc w:val="both"/>
              <w:rPr>
                <w:rFonts w:ascii="Tahoma" w:hAnsi="Tahoma" w:cs="Tahoma"/>
              </w:rPr>
            </w:pPr>
            <w:r w:rsidRPr="0097635F">
              <w:rPr>
                <w:rFonts w:ascii="Tahoma" w:hAnsi="Tahoma" w:cs="Tahoma"/>
              </w:rPr>
              <w:t xml:space="preserve"> </w:t>
            </w:r>
            <w:r w:rsidR="007346E1" w:rsidRPr="0097635F">
              <w:rPr>
                <w:rFonts w:ascii="Tahoma" w:hAnsi="Tahoma" w:cs="Tahoma"/>
              </w:rPr>
              <w:t>1. Участник закупки предоставляет:</w:t>
            </w:r>
          </w:p>
          <w:p w14:paraId="62E64235" w14:textId="0FB8E428" w:rsidR="007346E1" w:rsidRPr="0097635F" w:rsidRDefault="007346E1" w:rsidP="007606BF">
            <w:pPr>
              <w:snapToGrid w:val="0"/>
              <w:jc w:val="both"/>
              <w:rPr>
                <w:rFonts w:ascii="Tahoma" w:hAnsi="Tahoma" w:cs="Tahoma"/>
              </w:rPr>
            </w:pPr>
            <w:r w:rsidRPr="0097635F">
              <w:rPr>
                <w:rFonts w:ascii="Tahoma" w:hAnsi="Tahoma" w:cs="Tahoma"/>
              </w:rPr>
              <w:t xml:space="preserve">1.1 Технико-коммерческое предложение по форме Приложения № </w:t>
            </w:r>
            <w:r w:rsidR="004E6728">
              <w:rPr>
                <w:rFonts w:ascii="Tahoma" w:hAnsi="Tahoma" w:cs="Tahoma"/>
              </w:rPr>
              <w:t>7</w:t>
            </w:r>
            <w:r w:rsidRPr="0097635F">
              <w:rPr>
                <w:rFonts w:ascii="Tahoma" w:hAnsi="Tahoma" w:cs="Tahoma"/>
              </w:rPr>
              <w:t xml:space="preserve"> к Приглашению.</w:t>
            </w:r>
          </w:p>
          <w:p w14:paraId="5A039061" w14:textId="1A3CE542" w:rsidR="00E22D93" w:rsidRPr="0097635F" w:rsidRDefault="00E22D93" w:rsidP="007606BF">
            <w:pPr>
              <w:snapToGrid w:val="0"/>
              <w:jc w:val="both"/>
              <w:rPr>
                <w:rFonts w:ascii="Tahoma" w:hAnsi="Tahoma" w:cs="Tahoma"/>
              </w:rPr>
            </w:pPr>
            <w:r w:rsidRPr="0097635F">
              <w:rPr>
                <w:rFonts w:ascii="Tahoma" w:hAnsi="Tahoma" w:cs="Tahoma"/>
              </w:rPr>
              <w:lastRenderedPageBreak/>
              <w:t xml:space="preserve">1.2. Предложение о функциональных и качественных характеристиках товара по форме Приложения № </w:t>
            </w:r>
            <w:r w:rsidR="004E6728">
              <w:rPr>
                <w:rFonts w:ascii="Tahoma" w:hAnsi="Tahoma" w:cs="Tahoma"/>
              </w:rPr>
              <w:t>8</w:t>
            </w:r>
            <w:r w:rsidRPr="0097635F">
              <w:rPr>
                <w:rFonts w:ascii="Tahoma" w:hAnsi="Tahoma" w:cs="Tahoma"/>
              </w:rPr>
              <w:t xml:space="preserve"> к Приглашению.</w:t>
            </w:r>
          </w:p>
          <w:p w14:paraId="3686C4A5" w14:textId="77777777" w:rsidR="007346E1" w:rsidRPr="0097635F" w:rsidRDefault="007346E1" w:rsidP="007606BF">
            <w:pPr>
              <w:snapToGrid w:val="0"/>
              <w:jc w:val="both"/>
              <w:rPr>
                <w:rFonts w:ascii="Tahoma" w:hAnsi="Tahoma" w:cs="Tahoma"/>
              </w:rPr>
            </w:pPr>
            <w:r w:rsidRPr="0097635F">
              <w:rPr>
                <w:rFonts w:ascii="Tahoma" w:hAnsi="Tahoma" w:cs="Tahoma"/>
              </w:rPr>
              <w:t xml:space="preserve">2.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 </w:t>
            </w:r>
          </w:p>
          <w:p w14:paraId="6B32BC2A" w14:textId="77777777" w:rsidR="007346E1" w:rsidRPr="0097635F" w:rsidRDefault="007346E1" w:rsidP="007606BF">
            <w:pPr>
              <w:snapToGrid w:val="0"/>
              <w:jc w:val="both"/>
              <w:rPr>
                <w:rFonts w:ascii="Tahoma" w:hAnsi="Tahoma" w:cs="Tahoma"/>
              </w:rPr>
            </w:pPr>
            <w:r w:rsidRPr="0097635F">
              <w:rPr>
                <w:rFonts w:ascii="Tahoma" w:hAnsi="Tahoma" w:cs="Tahoma"/>
              </w:rPr>
              <w:t xml:space="preserve">3. </w:t>
            </w:r>
            <w:r w:rsidRPr="0097635F">
              <w:rPr>
                <w:rFonts w:ascii="Tahoma" w:hAnsi="Tahoma" w:cs="Tahoma"/>
                <w:bCs/>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p>
          <w:p w14:paraId="14698960" w14:textId="16D41CDF" w:rsidR="007346E1" w:rsidRPr="0097635F" w:rsidRDefault="00246BED" w:rsidP="007606BF">
            <w:pPr>
              <w:snapToGrid w:val="0"/>
              <w:jc w:val="both"/>
              <w:rPr>
                <w:rFonts w:ascii="Tahoma" w:hAnsi="Tahoma" w:cs="Tahoma"/>
                <w:bCs/>
              </w:rPr>
            </w:pPr>
            <w:r>
              <w:rPr>
                <w:rFonts w:ascii="Tahoma" w:hAnsi="Tahoma" w:cs="Tahoma"/>
              </w:rPr>
              <w:t>4</w:t>
            </w:r>
            <w:r w:rsidR="007346E1" w:rsidRPr="0097635F">
              <w:rPr>
                <w:rFonts w:ascii="Tahoma" w:hAnsi="Tahoma" w:cs="Tahoma"/>
              </w:rPr>
              <w:t xml:space="preserve">. </w:t>
            </w:r>
            <w:r w:rsidR="00AE02D6" w:rsidRPr="00662243">
              <w:rPr>
                <w:rFonts w:ascii="Tahoma" w:hAnsi="Tahoma" w:cs="Tahoma"/>
              </w:rPr>
              <w:t xml:space="preserve">Гарантийный срок предусматривается в документации, предоставляемой с Товаром, но в любом случае должен составлять не </w:t>
            </w:r>
            <w:r w:rsidR="00AE02D6" w:rsidRPr="003459E7">
              <w:rPr>
                <w:rFonts w:ascii="Tahoma" w:hAnsi="Tahoma" w:cs="Tahoma"/>
              </w:rPr>
              <w:t>менее 12</w:t>
            </w:r>
            <w:r w:rsidR="00AE02D6" w:rsidRPr="00662243">
              <w:rPr>
                <w:rFonts w:ascii="Tahoma" w:hAnsi="Tahoma" w:cs="Tahoma"/>
              </w:rPr>
              <w:t xml:space="preserve"> месяцев с момента приемки Товара Покупателем.</w:t>
            </w:r>
          </w:p>
          <w:p w14:paraId="58A4CCC3" w14:textId="714B99A9" w:rsidR="006D1BD5" w:rsidRPr="0097635F" w:rsidRDefault="00246BED" w:rsidP="007606BF">
            <w:pPr>
              <w:snapToGrid w:val="0"/>
              <w:jc w:val="both"/>
              <w:rPr>
                <w:rFonts w:ascii="Tahoma" w:eastAsia="Times New Roman" w:hAnsi="Tahoma" w:cs="Tahoma"/>
                <w:b/>
                <w:lang w:eastAsia="ru-RU"/>
              </w:rPr>
            </w:pPr>
            <w:r>
              <w:rPr>
                <w:rFonts w:ascii="Tahoma" w:hAnsi="Tahoma" w:cs="Tahoma"/>
                <w:bCs/>
              </w:rPr>
              <w:t>5</w:t>
            </w:r>
            <w:r w:rsidR="007346E1" w:rsidRPr="0097635F">
              <w:rPr>
                <w:rFonts w:ascii="Tahoma" w:hAnsi="Tahoma" w:cs="Tahoma"/>
                <w:bCs/>
              </w:rPr>
              <w:t xml:space="preserve">. </w:t>
            </w:r>
            <w:r w:rsidR="007346E1" w:rsidRPr="0097635F">
              <w:rPr>
                <w:rFonts w:ascii="Tahoma" w:hAnsi="Tahoma" w:cs="Tahoma"/>
              </w:rPr>
              <w:t>Использование Личного кабинета поставщика в системе управления закупками «</w:t>
            </w:r>
            <w:r w:rsidR="007346E1" w:rsidRPr="0097635F">
              <w:rPr>
                <w:rFonts w:ascii="Tahoma" w:hAnsi="Tahoma" w:cs="Tahoma"/>
                <w:lang w:val="en-US"/>
              </w:rPr>
              <w:t>SRM</w:t>
            </w:r>
            <w:r w:rsidR="007346E1" w:rsidRPr="0097635F">
              <w:rPr>
                <w:rFonts w:ascii="Tahoma" w:hAnsi="Tahoma" w:cs="Tahoma"/>
              </w:rPr>
              <w:t xml:space="preserve"> Норникель» (</w:t>
            </w:r>
            <w:hyperlink r:id="rId11" w:history="1">
              <w:r w:rsidR="007346E1" w:rsidRPr="0097635F">
                <w:rPr>
                  <w:rStyle w:val="af8"/>
                  <w:rFonts w:ascii="Tahoma" w:hAnsi="Tahoma" w:cs="Tahoma"/>
                </w:rPr>
                <w:t>https://srm.nornik.ru</w:t>
              </w:r>
            </w:hyperlink>
            <w:r w:rsidR="007346E1" w:rsidRPr="0097635F">
              <w:rPr>
                <w:rFonts w:ascii="Tahoma" w:hAnsi="Tahoma" w:cs="Tahoma"/>
              </w:rPr>
              <w:t>) для передачи одной Стороной другой Стороне копий первичного учетного документа, счета-фактуры и/или претензии.</w:t>
            </w:r>
          </w:p>
        </w:tc>
      </w:tr>
      <w:tr w:rsidR="00B75BF1" w:rsidRPr="000027B4" w14:paraId="5F5EAAEA" w14:textId="77777777" w:rsidTr="0097635F">
        <w:trPr>
          <w:trHeight w:val="59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23522B3"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19. Срок действия КП/ТКП</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B81030C" w14:textId="266CC514" w:rsidR="00B75BF1" w:rsidRPr="0097635F" w:rsidRDefault="00B75BF1" w:rsidP="00E22D93">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Не менее </w:t>
            </w:r>
            <w:r w:rsidR="00E22D93" w:rsidRPr="0097635F">
              <w:rPr>
                <w:rFonts w:ascii="Tahoma" w:eastAsia="Times New Roman" w:hAnsi="Tahoma" w:cs="Tahoma"/>
                <w:lang w:eastAsia="ru-RU"/>
              </w:rPr>
              <w:t xml:space="preserve">90 </w:t>
            </w:r>
            <w:r w:rsidRPr="0097635F">
              <w:rPr>
                <w:rFonts w:ascii="Tahoma" w:eastAsia="Times New Roman" w:hAnsi="Tahoma" w:cs="Tahoma"/>
                <w:lang w:eastAsia="ru-RU"/>
              </w:rPr>
              <w:t>календарных дней с даты направления</w:t>
            </w:r>
            <w:r w:rsidR="00E22D93" w:rsidRPr="0097635F">
              <w:rPr>
                <w:rFonts w:ascii="Tahoma" w:eastAsia="Times New Roman" w:hAnsi="Tahoma" w:cs="Tahoma"/>
                <w:lang w:eastAsia="ru-RU"/>
              </w:rPr>
              <w:t>.</w:t>
            </w:r>
          </w:p>
        </w:tc>
      </w:tr>
    </w:tbl>
    <w:p w14:paraId="4DCFBEC1" w14:textId="77777777" w:rsidR="003A3ADC" w:rsidRPr="000027B4" w:rsidRDefault="003A3ADC" w:rsidP="003A3ADC">
      <w:pPr>
        <w:spacing w:after="0" w:line="240" w:lineRule="auto"/>
        <w:ind w:right="333" w:firstLine="567"/>
        <w:jc w:val="both"/>
        <w:rPr>
          <w:rFonts w:ascii="Times New Roman" w:eastAsia="Times New Roman" w:hAnsi="Times New Roman" w:cs="Times New Roman"/>
          <w:szCs w:val="24"/>
          <w:lang w:eastAsia="ru-RU"/>
        </w:rPr>
      </w:pPr>
    </w:p>
    <w:p w14:paraId="0E771F47" w14:textId="77777777" w:rsidR="00E22D93" w:rsidRPr="004F1FF7" w:rsidRDefault="00E22D93" w:rsidP="00351151">
      <w:pPr>
        <w:spacing w:after="0" w:line="240" w:lineRule="auto"/>
        <w:ind w:left="-284" w:right="283" w:firstLine="710"/>
        <w:jc w:val="both"/>
        <w:rPr>
          <w:rFonts w:ascii="Times New Roman" w:eastAsia="Times New Roman" w:hAnsi="Times New Roman" w:cs="Times New Roman"/>
          <w:lang w:eastAsia="ru-RU"/>
        </w:rPr>
      </w:pPr>
    </w:p>
    <w:p w14:paraId="6B21815D" w14:textId="77777777" w:rsidR="00E22D93" w:rsidRPr="004F1FF7" w:rsidRDefault="00E22D93" w:rsidP="00E22D93">
      <w:pPr>
        <w:tabs>
          <w:tab w:val="left" w:pos="284"/>
        </w:tabs>
        <w:rPr>
          <w:rFonts w:ascii="Tahoma" w:hAnsi="Tahoma" w:cs="Tahoma"/>
          <w:b/>
        </w:rPr>
      </w:pPr>
      <w:r w:rsidRPr="004F1FF7">
        <w:rPr>
          <w:rFonts w:ascii="Tahoma" w:hAnsi="Tahoma" w:cs="Tahoma"/>
          <w:b/>
        </w:rPr>
        <w:t>Приложения:</w:t>
      </w:r>
    </w:p>
    <w:p w14:paraId="7F6CAEB7"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1.</w:t>
      </w:r>
      <w:r w:rsidRPr="004F1FF7">
        <w:rPr>
          <w:rFonts w:ascii="Tahoma" w:hAnsi="Tahoma" w:cs="Tahoma"/>
        </w:rPr>
        <w:tab/>
        <w:t>Заявка (форма) – на 3 л.;</w:t>
      </w:r>
    </w:p>
    <w:p w14:paraId="07778BE9"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2.</w:t>
      </w:r>
      <w:r w:rsidRPr="004F1FF7">
        <w:rPr>
          <w:rFonts w:ascii="Tahoma" w:hAnsi="Tahoma" w:cs="Tahoma"/>
        </w:rPr>
        <w:tab/>
        <w:t>Типовая форма договора поставки – на 17 л.;</w:t>
      </w:r>
    </w:p>
    <w:p w14:paraId="103F0CA4"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3. Карточка контрагента (форма)– на 5 л.;</w:t>
      </w:r>
    </w:p>
    <w:p w14:paraId="5DD49C62" w14:textId="0AC03C57" w:rsidR="00E22D93" w:rsidRPr="004F1FF7" w:rsidRDefault="00E22D93" w:rsidP="00E22D93">
      <w:pPr>
        <w:pStyle w:val="afff9"/>
        <w:tabs>
          <w:tab w:val="left" w:pos="284"/>
        </w:tabs>
        <w:jc w:val="both"/>
        <w:rPr>
          <w:rFonts w:ascii="Tahoma" w:hAnsi="Tahoma" w:cs="Tahoma"/>
        </w:rPr>
      </w:pPr>
      <w:r w:rsidRPr="004F1FF7">
        <w:rPr>
          <w:rFonts w:ascii="Tahoma" w:hAnsi="Tahoma" w:cs="Tahoma"/>
        </w:rPr>
        <w:t xml:space="preserve">4. </w:t>
      </w:r>
      <w:r w:rsidR="00AB64F3">
        <w:rPr>
          <w:rFonts w:ascii="Tahoma" w:hAnsi="Tahoma" w:cs="Tahoma"/>
        </w:rPr>
        <w:t>Техническое задание</w:t>
      </w:r>
      <w:r w:rsidRPr="004F1FF7">
        <w:rPr>
          <w:rFonts w:ascii="Tahoma" w:hAnsi="Tahoma" w:cs="Tahoma"/>
        </w:rPr>
        <w:t xml:space="preserve"> – на </w:t>
      </w:r>
      <w:r w:rsidR="00AB64F3">
        <w:rPr>
          <w:rFonts w:ascii="Tahoma" w:hAnsi="Tahoma" w:cs="Tahoma"/>
        </w:rPr>
        <w:t>22</w:t>
      </w:r>
      <w:r w:rsidRPr="004F1FF7">
        <w:rPr>
          <w:rFonts w:ascii="Tahoma" w:hAnsi="Tahoma" w:cs="Tahoma"/>
        </w:rPr>
        <w:t xml:space="preserve"> л.;</w:t>
      </w:r>
    </w:p>
    <w:p w14:paraId="40804D45" w14:textId="6628B4AA" w:rsidR="00E22D93" w:rsidRPr="004F1FF7" w:rsidRDefault="00E22D93" w:rsidP="00E22D93">
      <w:pPr>
        <w:pStyle w:val="afff9"/>
        <w:tabs>
          <w:tab w:val="left" w:pos="284"/>
        </w:tabs>
        <w:jc w:val="both"/>
        <w:rPr>
          <w:rFonts w:ascii="Tahoma" w:hAnsi="Tahoma" w:cs="Tahoma"/>
        </w:rPr>
      </w:pPr>
      <w:r w:rsidRPr="004F1FF7">
        <w:rPr>
          <w:rFonts w:ascii="Tahoma" w:hAnsi="Tahoma" w:cs="Tahoma"/>
        </w:rPr>
        <w:t>5. Справка о крупности, заинтересованности в сделке (форма)– на 1 л.;</w:t>
      </w:r>
    </w:p>
    <w:p w14:paraId="42A7C6F5" w14:textId="1176243A" w:rsidR="00E22D93" w:rsidRPr="004F1FF7" w:rsidRDefault="00E22D93" w:rsidP="00E22D93">
      <w:pPr>
        <w:pStyle w:val="afff9"/>
        <w:tabs>
          <w:tab w:val="left" w:pos="284"/>
        </w:tabs>
        <w:jc w:val="both"/>
        <w:rPr>
          <w:rFonts w:ascii="Tahoma" w:hAnsi="Tahoma" w:cs="Tahoma"/>
        </w:rPr>
      </w:pPr>
      <w:r w:rsidRPr="004F1FF7">
        <w:rPr>
          <w:rFonts w:ascii="Tahoma" w:hAnsi="Tahoma" w:cs="Tahoma"/>
        </w:rPr>
        <w:t>6. Перечень документов – на 4 л;</w:t>
      </w:r>
    </w:p>
    <w:p w14:paraId="1521189A" w14:textId="7B2ADBD0" w:rsidR="00E22D93" w:rsidRPr="004F1FF7" w:rsidRDefault="00E22D93" w:rsidP="00E22D93">
      <w:pPr>
        <w:pStyle w:val="afff9"/>
        <w:tabs>
          <w:tab w:val="left" w:pos="284"/>
        </w:tabs>
        <w:jc w:val="both"/>
        <w:rPr>
          <w:rFonts w:ascii="Tahoma" w:hAnsi="Tahoma" w:cs="Tahoma"/>
        </w:rPr>
      </w:pPr>
      <w:r w:rsidRPr="004F1FF7">
        <w:rPr>
          <w:rFonts w:ascii="Tahoma" w:hAnsi="Tahoma" w:cs="Tahoma"/>
        </w:rPr>
        <w:t>7. Технико-коммерч</w:t>
      </w:r>
      <w:r w:rsidR="00683CF2">
        <w:rPr>
          <w:rFonts w:ascii="Tahoma" w:hAnsi="Tahoma" w:cs="Tahoma"/>
        </w:rPr>
        <w:t>еское предложение (форма) – на 2</w:t>
      </w:r>
      <w:r w:rsidRPr="004F1FF7">
        <w:rPr>
          <w:rFonts w:ascii="Tahoma" w:hAnsi="Tahoma" w:cs="Tahoma"/>
        </w:rPr>
        <w:t xml:space="preserve"> л.;</w:t>
      </w:r>
    </w:p>
    <w:p w14:paraId="31B978D4" w14:textId="1552B8EE" w:rsidR="00E22D93" w:rsidRPr="004F1FF7" w:rsidRDefault="00E22D93" w:rsidP="00E22D93">
      <w:pPr>
        <w:pStyle w:val="afff9"/>
        <w:tabs>
          <w:tab w:val="left" w:pos="284"/>
        </w:tabs>
        <w:jc w:val="both"/>
        <w:rPr>
          <w:rFonts w:ascii="Tahoma" w:hAnsi="Tahoma" w:cs="Tahoma"/>
        </w:rPr>
      </w:pPr>
      <w:r w:rsidRPr="004F1FF7">
        <w:rPr>
          <w:rFonts w:ascii="Tahoma" w:hAnsi="Tahoma" w:cs="Tahoma"/>
        </w:rPr>
        <w:t>8. Предложение о функциональных и качественных харак</w:t>
      </w:r>
      <w:r w:rsidR="00683CF2">
        <w:rPr>
          <w:rFonts w:ascii="Tahoma" w:hAnsi="Tahoma" w:cs="Tahoma"/>
        </w:rPr>
        <w:t>теристиках товара (форма) – на 4</w:t>
      </w:r>
      <w:r w:rsidRPr="004F1FF7">
        <w:rPr>
          <w:rFonts w:ascii="Tahoma" w:hAnsi="Tahoma" w:cs="Tahoma"/>
        </w:rPr>
        <w:t xml:space="preserve"> л.</w:t>
      </w:r>
    </w:p>
    <w:p w14:paraId="335D2F4A" w14:textId="3557CD89" w:rsidR="00E22D93" w:rsidRPr="004F1FF7" w:rsidRDefault="00E22D93" w:rsidP="00E22D93">
      <w:pPr>
        <w:pStyle w:val="afff9"/>
        <w:tabs>
          <w:tab w:val="left" w:pos="284"/>
        </w:tabs>
        <w:jc w:val="both"/>
        <w:rPr>
          <w:rFonts w:ascii="Tahoma" w:hAnsi="Tahoma" w:cs="Tahoma"/>
        </w:rPr>
      </w:pPr>
      <w:r w:rsidRPr="004F1FF7">
        <w:rPr>
          <w:rFonts w:ascii="Tahoma" w:hAnsi="Tahoma" w:cs="Tahoma"/>
        </w:rPr>
        <w:t>9. Декларация конфликта интересов (форма) – на 4 л.;</w:t>
      </w:r>
    </w:p>
    <w:p w14:paraId="18EBEE4C" w14:textId="5D547788" w:rsidR="00E22D93" w:rsidRPr="004F1FF7" w:rsidRDefault="00E22D93" w:rsidP="00E22D93">
      <w:pPr>
        <w:pStyle w:val="afff9"/>
        <w:tabs>
          <w:tab w:val="left" w:pos="284"/>
        </w:tabs>
        <w:jc w:val="both"/>
        <w:rPr>
          <w:rFonts w:ascii="Tahoma" w:hAnsi="Tahoma" w:cs="Tahoma"/>
        </w:rPr>
      </w:pPr>
      <w:r w:rsidRPr="004F1FF7">
        <w:rPr>
          <w:rFonts w:ascii="Tahoma" w:hAnsi="Tahoma" w:cs="Tahoma"/>
        </w:rPr>
        <w:t xml:space="preserve">10. Комплект документов для рассылки контрагентам - ФЛ или ИП- 1 архив. </w:t>
      </w:r>
      <w:r w:rsidRPr="004F1FF7">
        <w:rPr>
          <w:rFonts w:ascii="Tahoma" w:hAnsi="Tahoma" w:cs="Tahoma"/>
          <w:lang w:val="en-US"/>
        </w:rPr>
        <w:t>rar</w:t>
      </w:r>
      <w:r w:rsidRPr="004F1FF7">
        <w:rPr>
          <w:rFonts w:ascii="Tahoma" w:hAnsi="Tahoma" w:cs="Tahoma"/>
        </w:rPr>
        <w:t xml:space="preserve"> – </w:t>
      </w:r>
      <w:r w:rsidRPr="004F1FF7">
        <w:rPr>
          <w:rFonts w:ascii="Tahoma" w:hAnsi="Tahoma" w:cs="Tahoma"/>
        </w:rPr>
        <w:br/>
        <w:t>на 68 л.</w:t>
      </w:r>
    </w:p>
    <w:p w14:paraId="0C7A8D2D" w14:textId="77777777" w:rsidR="00A50BFA" w:rsidRDefault="00A50BFA" w:rsidP="00E22D93">
      <w:pPr>
        <w:pStyle w:val="afff9"/>
        <w:tabs>
          <w:tab w:val="left" w:pos="284"/>
        </w:tabs>
        <w:jc w:val="both"/>
        <w:rPr>
          <w:rFonts w:ascii="Tahoma" w:hAnsi="Tahoma" w:cs="Tahoma"/>
          <w:sz w:val="24"/>
          <w:szCs w:val="24"/>
        </w:rPr>
      </w:pPr>
    </w:p>
    <w:p w14:paraId="5F3391F0" w14:textId="77777777" w:rsidR="00A50BFA" w:rsidRPr="00036ED5" w:rsidRDefault="00A50BFA" w:rsidP="00CA089F">
      <w:pPr>
        <w:tabs>
          <w:tab w:val="left" w:pos="284"/>
          <w:tab w:val="left" w:pos="851"/>
        </w:tabs>
        <w:ind w:firstLine="567"/>
        <w:jc w:val="both"/>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Pr>
          <w:rFonts w:ascii="Tahoma" w:hAnsi="Tahoma" w:cs="Tahoma"/>
          <w:szCs w:val="24"/>
        </w:rPr>
        <w:t>447</w:t>
      </w:r>
      <w:r>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8728751" w14:textId="5072EC9B" w:rsidR="00A50BFA" w:rsidRPr="00036ED5" w:rsidRDefault="00DE5F05" w:rsidP="00CA089F">
      <w:pPr>
        <w:ind w:firstLine="567"/>
        <w:jc w:val="both"/>
        <w:rPr>
          <w:rFonts w:ascii="Tahoma" w:hAnsi="Tahoma" w:cs="Tahoma"/>
          <w:szCs w:val="24"/>
        </w:rPr>
      </w:pPr>
      <w:r>
        <w:rPr>
          <w:rFonts w:ascii="Tahoma" w:hAnsi="Tahoma" w:cs="Tahoma"/>
          <w:szCs w:val="24"/>
        </w:rPr>
        <w:lastRenderedPageBreak/>
        <w:t>АО «КРП»</w:t>
      </w:r>
      <w:r w:rsidR="00A50BFA" w:rsidRPr="00036ED5">
        <w:rPr>
          <w:rFonts w:ascii="Tahoma" w:hAnsi="Tahoma" w:cs="Tahoma"/>
          <w:szCs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A50BFA">
        <w:rPr>
          <w:rFonts w:ascii="Tahoma" w:hAnsi="Tahoma" w:cs="Tahoma"/>
          <w:szCs w:val="24"/>
        </w:rPr>
        <w:br/>
      </w:r>
      <w:r w:rsidR="00A50BFA" w:rsidRPr="00036ED5">
        <w:rPr>
          <w:rFonts w:ascii="Tahoma" w:hAnsi="Tahoma" w:cs="Tahoma"/>
          <w:szCs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CBE142E" w14:textId="69A87E73" w:rsidR="00A50BFA" w:rsidRPr="00036ED5" w:rsidRDefault="00A50BFA" w:rsidP="00CA089F">
      <w:pPr>
        <w:ind w:firstLine="567"/>
        <w:jc w:val="both"/>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Pr>
          <w:rFonts w:ascii="Tahoma" w:hAnsi="Tahoma" w:cs="Tahoma"/>
          <w:szCs w:val="24"/>
        </w:rPr>
        <w:t xml:space="preserve">при каких обстоятельствах </w:t>
      </w:r>
      <w:r>
        <w:rPr>
          <w:rFonts w:ascii="Tahoma" w:hAnsi="Tahoma" w:cs="Tahoma"/>
          <w:szCs w:val="24"/>
        </w:rPr>
        <w:br/>
      </w:r>
      <w:r w:rsidR="00DE5F05">
        <w:rPr>
          <w:rFonts w:ascii="Tahoma" w:hAnsi="Tahoma" w:cs="Tahoma"/>
          <w:szCs w:val="24"/>
        </w:rPr>
        <w:t>АО «КРП»</w:t>
      </w:r>
      <w:r w:rsidRPr="00036ED5">
        <w:rPr>
          <w:rFonts w:ascii="Tahoma" w:hAnsi="Tahoma" w:cs="Tahoma"/>
          <w:szCs w:val="24"/>
        </w:rPr>
        <w:t xml:space="preserve"> не возмещаются.</w:t>
      </w:r>
    </w:p>
    <w:p w14:paraId="6318F5CF" w14:textId="77777777" w:rsidR="00A50BFA" w:rsidRPr="002E4C7E" w:rsidRDefault="00A50BFA" w:rsidP="00CA089F">
      <w:pPr>
        <w:ind w:firstLine="567"/>
        <w:jc w:val="both"/>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Pr="002E4C7E">
        <w:rPr>
          <w:rFonts w:ascii="Tahoma" w:hAnsi="Tahoma" w:cs="Tahoma"/>
          <w:szCs w:val="24"/>
        </w:rPr>
        <w:t>через систему SAP SRM (</w:t>
      </w:r>
      <w:hyperlink r:id="rId12" w:history="1">
        <w:r w:rsidRPr="002E4C7E">
          <w:rPr>
            <w:rStyle w:val="af8"/>
            <w:rFonts w:ascii="Tahoma" w:hAnsi="Tahoma" w:cs="Tahoma"/>
          </w:rPr>
          <w:t>https://srm.nornik.ru</w:t>
        </w:r>
      </w:hyperlink>
      <w:r w:rsidRPr="002E4C7E">
        <w:rPr>
          <w:rFonts w:ascii="Tahoma" w:hAnsi="Tahoma" w:cs="Tahoma"/>
          <w:szCs w:val="24"/>
        </w:rPr>
        <w:t>).</w:t>
      </w:r>
    </w:p>
    <w:p w14:paraId="4F9B02E1" w14:textId="77777777" w:rsidR="00A50BFA" w:rsidRDefault="00A50BFA" w:rsidP="00CA089F">
      <w:pPr>
        <w:ind w:firstLine="567"/>
        <w:jc w:val="both"/>
        <w:rPr>
          <w:rFonts w:ascii="Tahoma" w:hAnsi="Tahoma" w:cs="Tahoma"/>
          <w:szCs w:val="24"/>
        </w:rPr>
      </w:pPr>
    </w:p>
    <w:p w14:paraId="08CA552C" w14:textId="77777777" w:rsidR="00A50BFA" w:rsidRPr="00036ED5" w:rsidRDefault="00A50BFA" w:rsidP="00CA089F">
      <w:pPr>
        <w:ind w:firstLine="567"/>
        <w:jc w:val="both"/>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 xml:space="preserve">при этом документы, содержащие несколько листов, сканируются в один файл. Формат изображения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Pr>
          <w:rFonts w:ascii="Tahoma" w:hAnsi="Tahoma" w:cs="Tahoma"/>
          <w:szCs w:val="24"/>
        </w:rPr>
        <w:t>вложения не должен превышать 10 </w:t>
      </w:r>
      <w:r w:rsidRPr="00036ED5">
        <w:rPr>
          <w:rFonts w:ascii="Tahoma" w:hAnsi="Tahoma" w:cs="Tahoma"/>
          <w:szCs w:val="24"/>
        </w:rPr>
        <w:t xml:space="preserve">Мб). </w:t>
      </w:r>
    </w:p>
    <w:p w14:paraId="01171A16" w14:textId="77777777" w:rsidR="00A50BFA" w:rsidRDefault="00A50BFA" w:rsidP="00AC5E2D">
      <w:pPr>
        <w:tabs>
          <w:tab w:val="left" w:pos="-2268"/>
          <w:tab w:val="left" w:pos="0"/>
        </w:tabs>
        <w:spacing w:after="0" w:line="240" w:lineRule="auto"/>
        <w:ind w:firstLine="567"/>
        <w:rPr>
          <w:rFonts w:ascii="Tahoma" w:hAnsi="Tahoma" w:cs="Tahoma"/>
          <w:b/>
          <w:szCs w:val="24"/>
        </w:rPr>
      </w:pPr>
      <w:r w:rsidRPr="00036ED5">
        <w:rPr>
          <w:rFonts w:ascii="Tahoma" w:hAnsi="Tahoma" w:cs="Tahoma"/>
          <w:szCs w:val="24"/>
        </w:rPr>
        <w:t xml:space="preserve">на имя </w:t>
      </w:r>
      <w:r w:rsidRPr="00ED5784">
        <w:rPr>
          <w:rFonts w:ascii="Tahoma" w:hAnsi="Tahoma" w:cs="Tahoma"/>
          <w:b/>
          <w:szCs w:val="24"/>
        </w:rPr>
        <w:t xml:space="preserve">Почионова Артёма Михайловича, Заместителя генерального </w:t>
      </w:r>
    </w:p>
    <w:p w14:paraId="6E506F71" w14:textId="4CE21BA2" w:rsidR="00A50BFA" w:rsidRDefault="00A50BFA" w:rsidP="00AC5E2D">
      <w:pPr>
        <w:tabs>
          <w:tab w:val="left" w:pos="-2268"/>
          <w:tab w:val="left" w:pos="0"/>
        </w:tabs>
        <w:spacing w:after="0" w:line="240" w:lineRule="auto"/>
        <w:rPr>
          <w:rFonts w:ascii="Tahoma" w:hAnsi="Tahoma" w:cs="Tahoma"/>
          <w:b/>
          <w:szCs w:val="24"/>
        </w:rPr>
      </w:pPr>
      <w:r w:rsidRPr="00ED5784">
        <w:rPr>
          <w:rFonts w:ascii="Tahoma" w:hAnsi="Tahoma" w:cs="Tahoma"/>
          <w:b/>
          <w:szCs w:val="24"/>
        </w:rPr>
        <w:t xml:space="preserve">директора по МТС ООО «Норникель – </w:t>
      </w:r>
      <w:r>
        <w:rPr>
          <w:rFonts w:ascii="Tahoma" w:hAnsi="Tahoma" w:cs="Tahoma"/>
          <w:b/>
          <w:szCs w:val="24"/>
        </w:rPr>
        <w:t>ЕРП</w:t>
      </w:r>
      <w:r w:rsidRPr="00ED5784">
        <w:rPr>
          <w:rFonts w:ascii="Tahoma" w:hAnsi="Tahoma" w:cs="Tahoma"/>
          <w:b/>
          <w:szCs w:val="24"/>
        </w:rPr>
        <w:t xml:space="preserve">», управляющей </w:t>
      </w:r>
      <w:r>
        <w:rPr>
          <w:rFonts w:ascii="Tahoma" w:hAnsi="Tahoma" w:cs="Tahoma"/>
          <w:b/>
          <w:szCs w:val="24"/>
        </w:rPr>
        <w:br/>
      </w:r>
      <w:r w:rsidRPr="00ED5784">
        <w:rPr>
          <w:rFonts w:ascii="Tahoma" w:hAnsi="Tahoma" w:cs="Tahoma"/>
          <w:b/>
          <w:szCs w:val="24"/>
        </w:rPr>
        <w:t xml:space="preserve">организации </w:t>
      </w:r>
      <w:r w:rsidR="00DE5F05">
        <w:rPr>
          <w:rFonts w:ascii="Tahoma" w:hAnsi="Tahoma" w:cs="Tahoma"/>
          <w:b/>
          <w:szCs w:val="24"/>
        </w:rPr>
        <w:t>АО «КРП»</w:t>
      </w:r>
    </w:p>
    <w:p w14:paraId="757921A7" w14:textId="77777777" w:rsidR="00AC5E2D" w:rsidRPr="00036ED5" w:rsidRDefault="00AC5E2D" w:rsidP="00AC5E2D">
      <w:pPr>
        <w:tabs>
          <w:tab w:val="left" w:pos="-2268"/>
          <w:tab w:val="left" w:pos="0"/>
        </w:tabs>
        <w:spacing w:after="0" w:line="240" w:lineRule="auto"/>
        <w:rPr>
          <w:rFonts w:ascii="Tahoma" w:hAnsi="Tahoma" w:cs="Tahoma"/>
          <w:b/>
          <w:szCs w:val="24"/>
        </w:rPr>
      </w:pPr>
    </w:p>
    <w:p w14:paraId="35DE1CA9" w14:textId="77777777" w:rsidR="00A50BFA" w:rsidRDefault="00A50BFA" w:rsidP="00A50BFA">
      <w:pPr>
        <w:ind w:firstLine="567"/>
        <w:rPr>
          <w:rFonts w:ascii="Tahoma" w:hAnsi="Tahoma" w:cs="Tahoma"/>
          <w:b/>
          <w:szCs w:val="24"/>
          <w:u w:val="single"/>
        </w:rPr>
      </w:pPr>
      <w:r w:rsidRPr="002E4C7E">
        <w:rPr>
          <w:rFonts w:ascii="Tahoma" w:hAnsi="Tahoma" w:cs="Tahoma"/>
          <w:szCs w:val="24"/>
        </w:rPr>
        <w:t>в системе SAP SRM (</w:t>
      </w:r>
      <w:hyperlink r:id="rId13" w:history="1">
        <w:r w:rsidRPr="002E4C7E">
          <w:rPr>
            <w:rStyle w:val="af8"/>
            <w:rFonts w:ascii="Tahoma" w:hAnsi="Tahoma" w:cs="Tahoma"/>
          </w:rPr>
          <w:t>https://srm.nornik.ru</w:t>
        </w:r>
      </w:hyperlink>
      <w:r w:rsidRPr="002E4C7E">
        <w:rPr>
          <w:rFonts w:ascii="Tahoma" w:hAnsi="Tahoma" w:cs="Tahoma"/>
          <w:szCs w:val="24"/>
        </w:rPr>
        <w:t>)</w:t>
      </w:r>
      <w:r w:rsidRPr="002E4C7E">
        <w:rPr>
          <w:rFonts w:ascii="Tahoma" w:hAnsi="Tahoma" w:cs="Tahoma"/>
          <w:b/>
          <w:szCs w:val="24"/>
          <w:u w:val="single"/>
        </w:rPr>
        <w:t>.</w:t>
      </w:r>
    </w:p>
    <w:p w14:paraId="4A539FC2" w14:textId="77777777" w:rsidR="00A50BFA" w:rsidRPr="002E4C7E" w:rsidRDefault="00A50BFA" w:rsidP="00CA089F">
      <w:pPr>
        <w:spacing w:before="100" w:beforeAutospacing="1" w:after="100" w:afterAutospacing="1"/>
        <w:ind w:firstLine="567"/>
        <w:contextualSpacing/>
        <w:jc w:val="both"/>
        <w:rPr>
          <w:rFonts w:ascii="Tahoma" w:hAnsi="Tahoma" w:cs="Tahoma"/>
          <w:b/>
          <w:szCs w:val="24"/>
        </w:rPr>
      </w:pPr>
      <w:r w:rsidRPr="002E4C7E">
        <w:rPr>
          <w:rFonts w:ascii="Tahoma" w:hAnsi="Tahoma" w:cs="Tahoma"/>
          <w:szCs w:val="24"/>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2E4C7E">
          <w:rPr>
            <w:rFonts w:ascii="Tahoma" w:hAnsi="Tahoma" w:cs="Tahoma"/>
            <w:color w:val="0000FF"/>
            <w:szCs w:val="24"/>
            <w:u w:val="single"/>
          </w:rPr>
          <w:t>https://srm.nornik.ru</w:t>
        </w:r>
      </w:hyperlink>
      <w:r w:rsidRPr="002E4C7E">
        <w:rPr>
          <w:rFonts w:ascii="Tahoma" w:hAnsi="Tahoma" w:cs="Tahoma"/>
          <w:szCs w:val="24"/>
        </w:rPr>
        <w:t>). Вопросы, связанные с регистрацией, аккредитацией участника в системе SAP SRM (</w:t>
      </w:r>
      <w:hyperlink r:id="rId15" w:history="1">
        <w:r w:rsidRPr="002E4C7E">
          <w:rPr>
            <w:rFonts w:ascii="Tahoma" w:hAnsi="Tahoma" w:cs="Tahoma"/>
            <w:color w:val="0000FF"/>
            <w:szCs w:val="24"/>
            <w:u w:val="single"/>
          </w:rPr>
          <w:t>https://srm.nornik.ru</w:t>
        </w:r>
      </w:hyperlink>
      <w:r w:rsidRPr="002E4C7E">
        <w:rPr>
          <w:rFonts w:ascii="Tahoma" w:hAnsi="Tahoma" w:cs="Tahoma"/>
          <w:szCs w:val="24"/>
        </w:rPr>
        <w:t>) можно задавать по телефону</w:t>
      </w:r>
      <w:r w:rsidRPr="002E4C7E">
        <w:rPr>
          <w:rFonts w:ascii="Tahoma" w:hAnsi="Tahoma" w:cs="Tahoma"/>
          <w:b/>
          <w:szCs w:val="24"/>
        </w:rPr>
        <w:t xml:space="preserve"> 8-800-700-59-11 доб. 6.</w:t>
      </w:r>
    </w:p>
    <w:p w14:paraId="0524A20F" w14:textId="77777777" w:rsidR="00A50BFA" w:rsidRPr="002E4C7E" w:rsidRDefault="00A50BFA" w:rsidP="00A50BFA">
      <w:pPr>
        <w:ind w:firstLine="567"/>
        <w:rPr>
          <w:rFonts w:ascii="Tahoma" w:hAnsi="Tahoma" w:cs="Tahoma"/>
          <w:b/>
          <w:szCs w:val="24"/>
          <w:u w:val="single"/>
        </w:rPr>
      </w:pPr>
    </w:p>
    <w:p w14:paraId="6969BEFC" w14:textId="3F2783F7" w:rsidR="00A50BFA" w:rsidRPr="00036ED5" w:rsidRDefault="00A50BFA" w:rsidP="001501AB">
      <w:pPr>
        <w:ind w:firstLine="567"/>
        <w:jc w:val="both"/>
        <w:rPr>
          <w:rFonts w:ascii="Tahoma" w:hAnsi="Tahoma" w:cs="Tahoma"/>
          <w:b/>
          <w:bCs/>
          <w:szCs w:val="24"/>
        </w:rPr>
      </w:pPr>
      <w:r w:rsidRPr="00036ED5">
        <w:rPr>
          <w:rFonts w:ascii="Tahoma" w:hAnsi="Tahoma" w:cs="Tahoma"/>
          <w:szCs w:val="24"/>
        </w:rPr>
        <w:t xml:space="preserve">Передача информации другим подразделениям </w:t>
      </w:r>
      <w:r w:rsidR="00DE5F05">
        <w:rPr>
          <w:rFonts w:ascii="Tahoma" w:hAnsi="Tahoma" w:cs="Tahoma"/>
          <w:szCs w:val="24"/>
        </w:rPr>
        <w:t>АО «КРП»</w:t>
      </w:r>
      <w:r>
        <w:rPr>
          <w:rFonts w:ascii="Tahoma" w:hAnsi="Tahoma" w:cs="Tahoma"/>
          <w:szCs w:val="24"/>
        </w:rPr>
        <w:t xml:space="preserve"> </w:t>
      </w:r>
      <w:r w:rsidRPr="00036ED5">
        <w:rPr>
          <w:rFonts w:ascii="Tahoma" w:hAnsi="Tahoma" w:cs="Tahoma"/>
          <w:szCs w:val="24"/>
        </w:rPr>
        <w:t xml:space="preserve">до объявления </w:t>
      </w:r>
      <w:r>
        <w:rPr>
          <w:rFonts w:ascii="Tahoma" w:hAnsi="Tahoma" w:cs="Tahoma"/>
          <w:szCs w:val="24"/>
        </w:rPr>
        <w:br/>
      </w:r>
      <w:r w:rsidRPr="00036ED5">
        <w:rPr>
          <w:rFonts w:ascii="Tahoma" w:hAnsi="Tahoma" w:cs="Tahoma"/>
          <w:szCs w:val="24"/>
        </w:rPr>
        <w:t xml:space="preserve">результатов Закупочной процедуры не допускается, при обнаружении подобных фактов, </w:t>
      </w:r>
      <w:r w:rsidR="00DE5F05">
        <w:rPr>
          <w:rFonts w:ascii="Tahoma" w:hAnsi="Tahoma" w:cs="Tahoma"/>
          <w:szCs w:val="24"/>
        </w:rPr>
        <w:t>АО «КРП»</w:t>
      </w:r>
      <w:r>
        <w:rPr>
          <w:rFonts w:ascii="Tahoma" w:hAnsi="Tahoma" w:cs="Tahoma"/>
          <w:szCs w:val="24"/>
        </w:rPr>
        <w:t xml:space="preserve"> </w:t>
      </w:r>
      <w:r w:rsidRPr="00036ED5">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p w14:paraId="6E8A54B2" w14:textId="42BCBE9F" w:rsidR="00285B58" w:rsidRDefault="007346E1" w:rsidP="001376A6">
      <w:pPr>
        <w:spacing w:after="0" w:line="240" w:lineRule="auto"/>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 </w:t>
      </w:r>
    </w:p>
    <w:p w14:paraId="5DE9A5BD" w14:textId="77777777" w:rsidR="00AC5E2D" w:rsidRDefault="00AC5E2D" w:rsidP="001376A6">
      <w:pPr>
        <w:spacing w:after="0" w:line="240" w:lineRule="auto"/>
        <w:rPr>
          <w:rFonts w:ascii="Times New Roman" w:eastAsia="Times New Roman" w:hAnsi="Times New Roman" w:cs="Times New Roman"/>
          <w:b/>
          <w:bCs/>
          <w:sz w:val="28"/>
          <w:szCs w:val="24"/>
          <w:lang w:eastAsia="ru-RU"/>
        </w:rPr>
        <w:sectPr w:rsidR="00AC5E2D" w:rsidSect="001A290D">
          <w:footerReference w:type="default" r:id="rId16"/>
          <w:pgSz w:w="11906" w:h="16838"/>
          <w:pgMar w:top="1134" w:right="850" w:bottom="1134" w:left="1418" w:header="708" w:footer="708" w:gutter="0"/>
          <w:cols w:space="708"/>
          <w:docGrid w:linePitch="360"/>
        </w:sectPr>
      </w:pPr>
    </w:p>
    <w:p w14:paraId="065E3F07" w14:textId="77777777" w:rsidR="00285B58" w:rsidRPr="007163D3" w:rsidRDefault="00285B58" w:rsidP="007346E1">
      <w:pPr>
        <w:spacing w:after="0" w:line="240" w:lineRule="auto"/>
        <w:rPr>
          <w:rFonts w:ascii="Times New Roman" w:eastAsia="Times New Roman" w:hAnsi="Times New Roman" w:cs="Times New Roman"/>
          <w:sz w:val="20"/>
          <w:szCs w:val="20"/>
          <w:lang w:eastAsia="ru-RU"/>
        </w:rPr>
      </w:pPr>
    </w:p>
    <w:sectPr w:rsidR="00285B58" w:rsidRPr="007163D3" w:rsidSect="00285B5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08376" w14:textId="77777777" w:rsidR="00A30600" w:rsidRDefault="00A30600" w:rsidP="003A3ADC">
      <w:pPr>
        <w:spacing w:after="0" w:line="240" w:lineRule="auto"/>
      </w:pPr>
      <w:r>
        <w:separator/>
      </w:r>
    </w:p>
  </w:endnote>
  <w:endnote w:type="continuationSeparator" w:id="0">
    <w:p w14:paraId="3F83F93A" w14:textId="77777777" w:rsidR="00A30600" w:rsidRDefault="00A30600" w:rsidP="003A3ADC">
      <w:pPr>
        <w:spacing w:after="0" w:line="240" w:lineRule="auto"/>
      </w:pPr>
      <w:r>
        <w:continuationSeparator/>
      </w:r>
    </w:p>
  </w:endnote>
  <w:endnote w:type="continuationNotice" w:id="1">
    <w:p w14:paraId="39BBA1BA" w14:textId="77777777" w:rsidR="00A30600" w:rsidRDefault="00A30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686828"/>
      <w:docPartObj>
        <w:docPartGallery w:val="Page Numbers (Bottom of Page)"/>
        <w:docPartUnique/>
      </w:docPartObj>
    </w:sdtPr>
    <w:sdtEndPr/>
    <w:sdtContent>
      <w:p w14:paraId="50C7C304" w14:textId="3AE8CE4F" w:rsidR="00AC738B" w:rsidRDefault="00AC738B">
        <w:pPr>
          <w:pStyle w:val="aa"/>
          <w:jc w:val="right"/>
        </w:pPr>
        <w:r>
          <w:fldChar w:fldCharType="begin"/>
        </w:r>
        <w:r>
          <w:instrText>PAGE   \* MERGEFORMAT</w:instrText>
        </w:r>
        <w:r>
          <w:fldChar w:fldCharType="separate"/>
        </w:r>
        <w:r w:rsidR="005D3895">
          <w:rPr>
            <w:noProof/>
          </w:rPr>
          <w:t>7</w:t>
        </w:r>
        <w:r>
          <w:fldChar w:fldCharType="end"/>
        </w:r>
      </w:p>
    </w:sdtContent>
  </w:sdt>
  <w:p w14:paraId="5619CC6E" w14:textId="77777777" w:rsidR="00AC738B" w:rsidRDefault="00AC738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2C79C" w14:textId="77777777" w:rsidR="00A30600" w:rsidRDefault="00A30600" w:rsidP="003A3ADC">
      <w:pPr>
        <w:spacing w:after="0" w:line="240" w:lineRule="auto"/>
      </w:pPr>
      <w:r>
        <w:separator/>
      </w:r>
    </w:p>
  </w:footnote>
  <w:footnote w:type="continuationSeparator" w:id="0">
    <w:p w14:paraId="13310CCD" w14:textId="77777777" w:rsidR="00A30600" w:rsidRDefault="00A30600" w:rsidP="003A3ADC">
      <w:pPr>
        <w:spacing w:after="0" w:line="240" w:lineRule="auto"/>
      </w:pPr>
      <w:r>
        <w:continuationSeparator/>
      </w:r>
    </w:p>
  </w:footnote>
  <w:footnote w:type="continuationNotice" w:id="1">
    <w:p w14:paraId="27AA81C7" w14:textId="77777777" w:rsidR="00A30600" w:rsidRDefault="00A30600">
      <w:pPr>
        <w:spacing w:after="0" w:line="240" w:lineRule="auto"/>
      </w:pPr>
    </w:p>
  </w:footnote>
  <w:footnote w:id="2">
    <w:p w14:paraId="427409A9" w14:textId="77777777" w:rsidR="00AC738B" w:rsidRPr="00976BE2" w:rsidRDefault="00AC738B" w:rsidP="00351151">
      <w:pPr>
        <w:pStyle w:val="af0"/>
        <w:ind w:left="-284"/>
      </w:pPr>
      <w:r w:rsidRPr="00976BE2">
        <w:rPr>
          <w:rStyle w:val="af"/>
        </w:rPr>
        <w:footnoteRef/>
      </w:r>
      <w:r w:rsidRPr="00976BE2">
        <w:t xml:space="preserve"> Пункт обязателен к включению в приглашение к участию в Закупочной процедуре в случае закупки в рамках Проектов, реализуемых на условиях «под ключ», а также иной Продукции, содержащей работы и/или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49E54DE"/>
    <w:name w:val="WW8Num2"/>
    <w:lvl w:ilvl="0">
      <w:start w:val="1"/>
      <w:numFmt w:val="decimal"/>
      <w:lvlText w:val="%1."/>
      <w:lvlJc w:val="left"/>
      <w:pPr>
        <w:tabs>
          <w:tab w:val="num" w:pos="786"/>
        </w:tabs>
      </w:pPr>
      <w:rPr>
        <w:b w:val="0"/>
      </w:rPr>
    </w:lvl>
    <w:lvl w:ilvl="1">
      <w:start w:val="1"/>
      <w:numFmt w:val="decimal"/>
      <w:lvlText w:val="%1.%2."/>
      <w:lvlJc w:val="left"/>
      <w:pPr>
        <w:tabs>
          <w:tab w:val="num" w:pos="846"/>
        </w:tabs>
      </w:pPr>
      <w:rPr>
        <w:color w:val="auto"/>
      </w:rPr>
    </w:lvl>
    <w:lvl w:ilvl="2">
      <w:start w:val="1"/>
      <w:numFmt w:val="decimal"/>
      <w:lvlText w:val="%1.%2.%3."/>
      <w:lvlJc w:val="left"/>
      <w:pPr>
        <w:tabs>
          <w:tab w:val="num" w:pos="1146"/>
        </w:tabs>
      </w:pPr>
    </w:lvl>
    <w:lvl w:ilvl="3">
      <w:start w:val="1"/>
      <w:numFmt w:val="decimal"/>
      <w:lvlText w:val="%1.%2.%3.%4."/>
      <w:lvlJc w:val="left"/>
      <w:pPr>
        <w:tabs>
          <w:tab w:val="num" w:pos="1146"/>
        </w:tabs>
      </w:pPr>
    </w:lvl>
    <w:lvl w:ilvl="4">
      <w:start w:val="1"/>
      <w:numFmt w:val="decimal"/>
      <w:lvlText w:val="%1.%2.%3.%4.%5."/>
      <w:lvlJc w:val="left"/>
      <w:pPr>
        <w:tabs>
          <w:tab w:val="num" w:pos="1506"/>
        </w:tabs>
      </w:pPr>
    </w:lvl>
    <w:lvl w:ilvl="5">
      <w:start w:val="1"/>
      <w:numFmt w:val="decimal"/>
      <w:lvlText w:val="%1.%2.%3.%4.%5.%6."/>
      <w:lvlJc w:val="left"/>
      <w:pPr>
        <w:tabs>
          <w:tab w:val="num" w:pos="1506"/>
        </w:tabs>
      </w:pPr>
    </w:lvl>
    <w:lvl w:ilvl="6">
      <w:start w:val="1"/>
      <w:numFmt w:val="decimal"/>
      <w:lvlText w:val="%1.%2.%3.%4.%5.%6.%7."/>
      <w:lvlJc w:val="left"/>
      <w:pPr>
        <w:tabs>
          <w:tab w:val="num" w:pos="1866"/>
        </w:tabs>
      </w:pPr>
    </w:lvl>
    <w:lvl w:ilvl="7">
      <w:start w:val="1"/>
      <w:numFmt w:val="decimal"/>
      <w:lvlText w:val="%1.%2.%3.%4.%5.%6.%7.%8."/>
      <w:lvlJc w:val="left"/>
      <w:pPr>
        <w:tabs>
          <w:tab w:val="num" w:pos="1866"/>
        </w:tabs>
      </w:pPr>
    </w:lvl>
    <w:lvl w:ilvl="8">
      <w:start w:val="1"/>
      <w:numFmt w:val="decimal"/>
      <w:lvlText w:val="%1.%2.%3.%4.%5.%6.%7.%8.%9."/>
      <w:lvlJc w:val="left"/>
      <w:pPr>
        <w:tabs>
          <w:tab w:val="num" w:pos="2226"/>
        </w:tabs>
      </w:p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D2008"/>
    <w:multiLevelType w:val="hybridMultilevel"/>
    <w:tmpl w:val="61B24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B0DA6"/>
    <w:multiLevelType w:val="hybridMultilevel"/>
    <w:tmpl w:val="9012A1EE"/>
    <w:lvl w:ilvl="0" w:tplc="0419000D">
      <w:start w:val="1"/>
      <w:numFmt w:val="bullet"/>
      <w:lvlText w:val=""/>
      <w:lvlJc w:val="left"/>
      <w:pPr>
        <w:ind w:left="1077" w:hanging="360"/>
      </w:pPr>
      <w:rPr>
        <w:rFonts w:ascii="Wingdings" w:hAnsi="Wingdings"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A869A7"/>
    <w:multiLevelType w:val="hybridMultilevel"/>
    <w:tmpl w:val="F18E8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1A5"/>
    <w:multiLevelType w:val="hybridMultilevel"/>
    <w:tmpl w:val="0264124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256D8C"/>
    <w:multiLevelType w:val="hybridMultilevel"/>
    <w:tmpl w:val="D18A17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7523B3E"/>
    <w:multiLevelType w:val="hybridMultilevel"/>
    <w:tmpl w:val="2D58F1BC"/>
    <w:lvl w:ilvl="0" w:tplc="8F320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A856975"/>
    <w:multiLevelType w:val="hybridMultilevel"/>
    <w:tmpl w:val="2FB46FA2"/>
    <w:lvl w:ilvl="0" w:tplc="3A52E79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6"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786D99"/>
    <w:multiLevelType w:val="hybridMultilevel"/>
    <w:tmpl w:val="6D9A074C"/>
    <w:lvl w:ilvl="0" w:tplc="AF12EA1C">
      <w:start w:val="1"/>
      <w:numFmt w:val="bullet"/>
      <w:pStyle w:val="a0"/>
      <w:lvlText w:val=""/>
      <w:lvlJc w:val="left"/>
      <w:pPr>
        <w:tabs>
          <w:tab w:val="num" w:pos="1080"/>
        </w:tabs>
        <w:ind w:left="1080" w:hanging="360"/>
      </w:pPr>
      <w:rPr>
        <w:rFonts w:ascii="Symbol" w:hAnsi="Symbol" w:hint="default"/>
      </w:rPr>
    </w:lvl>
    <w:lvl w:ilvl="1" w:tplc="0200062A">
      <w:start w:val="1"/>
      <w:numFmt w:val="decimal"/>
      <w:lvlText w:val="%2."/>
      <w:lvlJc w:val="left"/>
      <w:pPr>
        <w:tabs>
          <w:tab w:val="num" w:pos="1800"/>
        </w:tabs>
        <w:ind w:left="1800" w:hanging="360"/>
      </w:pPr>
      <w:rPr>
        <w:rFonts w:hint="default"/>
      </w:rPr>
    </w:lvl>
    <w:lvl w:ilvl="2" w:tplc="4CB4F920">
      <w:start w:val="1"/>
      <w:numFmt w:val="decimal"/>
      <w:lvlText w:val="%3."/>
      <w:lvlJc w:val="left"/>
      <w:pPr>
        <w:tabs>
          <w:tab w:val="num" w:pos="2520"/>
        </w:tabs>
        <w:ind w:left="2520" w:hanging="360"/>
      </w:pPr>
      <w:rPr>
        <w:b w:val="0"/>
      </w:r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8"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9" w15:restartNumberingAfterBreak="0">
    <w:nsid w:val="6EAC1130"/>
    <w:multiLevelType w:val="hybridMultilevel"/>
    <w:tmpl w:val="BAF61D52"/>
    <w:lvl w:ilvl="0" w:tplc="B05896F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CD424D"/>
    <w:multiLevelType w:val="hybridMultilevel"/>
    <w:tmpl w:val="AA9C8E7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D0F794A"/>
    <w:multiLevelType w:val="hybridMultilevel"/>
    <w:tmpl w:val="2FB46FA2"/>
    <w:lvl w:ilvl="0" w:tplc="3A52E79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20"/>
  </w:num>
  <w:num w:numId="4">
    <w:abstractNumId w:val="9"/>
  </w:num>
  <w:num w:numId="5">
    <w:abstractNumId w:val="11"/>
  </w:num>
  <w:num w:numId="6">
    <w:abstractNumId w:val="4"/>
  </w:num>
  <w:num w:numId="7">
    <w:abstractNumId w:val="5"/>
  </w:num>
  <w:num w:numId="8">
    <w:abstractNumId w:val="12"/>
  </w:num>
  <w:num w:numId="9">
    <w:abstractNumId w:val="14"/>
  </w:num>
  <w:num w:numId="10">
    <w:abstractNumId w:val="10"/>
  </w:num>
  <w:num w:numId="11">
    <w:abstractNumId w:val="6"/>
  </w:num>
  <w:num w:numId="12">
    <w:abstractNumId w:val="8"/>
  </w:num>
  <w:num w:numId="13">
    <w:abstractNumId w:val="18"/>
  </w:num>
  <w:num w:numId="14">
    <w:abstractNumId w:val="16"/>
  </w:num>
  <w:num w:numId="15">
    <w:abstractNumId w:val="19"/>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7"/>
  </w:num>
  <w:num w:numId="20">
    <w:abstractNumId w:val="13"/>
  </w:num>
  <w:num w:numId="2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B9"/>
    <w:rsid w:val="000027B4"/>
    <w:rsid w:val="000068BD"/>
    <w:rsid w:val="00010F4F"/>
    <w:rsid w:val="00020685"/>
    <w:rsid w:val="00022F12"/>
    <w:rsid w:val="00035CE1"/>
    <w:rsid w:val="000411E3"/>
    <w:rsid w:val="000A0354"/>
    <w:rsid w:val="000A2087"/>
    <w:rsid w:val="000A2DA1"/>
    <w:rsid w:val="000A5849"/>
    <w:rsid w:val="000B22B2"/>
    <w:rsid w:val="000B7C0B"/>
    <w:rsid w:val="000C0078"/>
    <w:rsid w:val="000C3DFF"/>
    <w:rsid w:val="000D056A"/>
    <w:rsid w:val="000D4AB2"/>
    <w:rsid w:val="000E36D4"/>
    <w:rsid w:val="000F3129"/>
    <w:rsid w:val="000F7142"/>
    <w:rsid w:val="00105A7D"/>
    <w:rsid w:val="001060C1"/>
    <w:rsid w:val="0011088A"/>
    <w:rsid w:val="00110904"/>
    <w:rsid w:val="00115534"/>
    <w:rsid w:val="0011740E"/>
    <w:rsid w:val="001232CA"/>
    <w:rsid w:val="0012589F"/>
    <w:rsid w:val="001372E6"/>
    <w:rsid w:val="001376A6"/>
    <w:rsid w:val="001501AB"/>
    <w:rsid w:val="00151B44"/>
    <w:rsid w:val="001522A8"/>
    <w:rsid w:val="00153A18"/>
    <w:rsid w:val="001563E9"/>
    <w:rsid w:val="00161011"/>
    <w:rsid w:val="001655B1"/>
    <w:rsid w:val="00167EE3"/>
    <w:rsid w:val="0017287B"/>
    <w:rsid w:val="001803F7"/>
    <w:rsid w:val="001836C5"/>
    <w:rsid w:val="00186C21"/>
    <w:rsid w:val="00187A56"/>
    <w:rsid w:val="001A114E"/>
    <w:rsid w:val="001A290D"/>
    <w:rsid w:val="001A2D9F"/>
    <w:rsid w:val="001B0112"/>
    <w:rsid w:val="001B4E3C"/>
    <w:rsid w:val="001C38BF"/>
    <w:rsid w:val="001C4F8A"/>
    <w:rsid w:val="001D62C3"/>
    <w:rsid w:val="001E31BC"/>
    <w:rsid w:val="001F5437"/>
    <w:rsid w:val="001F72DD"/>
    <w:rsid w:val="0020114D"/>
    <w:rsid w:val="002051E6"/>
    <w:rsid w:val="002376D6"/>
    <w:rsid w:val="0024056B"/>
    <w:rsid w:val="00240DCB"/>
    <w:rsid w:val="00244BAE"/>
    <w:rsid w:val="00246BED"/>
    <w:rsid w:val="00247D42"/>
    <w:rsid w:val="00251D54"/>
    <w:rsid w:val="00275332"/>
    <w:rsid w:val="002760C7"/>
    <w:rsid w:val="00285B58"/>
    <w:rsid w:val="00297857"/>
    <w:rsid w:val="002B1CA7"/>
    <w:rsid w:val="002C2A1E"/>
    <w:rsid w:val="002C2C24"/>
    <w:rsid w:val="002D1F3E"/>
    <w:rsid w:val="002E0991"/>
    <w:rsid w:val="002E0D41"/>
    <w:rsid w:val="002E715A"/>
    <w:rsid w:val="002E7F92"/>
    <w:rsid w:val="0030211A"/>
    <w:rsid w:val="00304EDD"/>
    <w:rsid w:val="00310720"/>
    <w:rsid w:val="0031645A"/>
    <w:rsid w:val="00337464"/>
    <w:rsid w:val="00341578"/>
    <w:rsid w:val="00342035"/>
    <w:rsid w:val="00345CE4"/>
    <w:rsid w:val="00351151"/>
    <w:rsid w:val="0036380C"/>
    <w:rsid w:val="00375B47"/>
    <w:rsid w:val="00377AF5"/>
    <w:rsid w:val="00380E47"/>
    <w:rsid w:val="003819C4"/>
    <w:rsid w:val="003848BF"/>
    <w:rsid w:val="003934A8"/>
    <w:rsid w:val="0039415D"/>
    <w:rsid w:val="00397368"/>
    <w:rsid w:val="003A3ADC"/>
    <w:rsid w:val="003B508A"/>
    <w:rsid w:val="003C3654"/>
    <w:rsid w:val="003D6099"/>
    <w:rsid w:val="003D7CF0"/>
    <w:rsid w:val="003E15FC"/>
    <w:rsid w:val="003E4F82"/>
    <w:rsid w:val="003F0FF2"/>
    <w:rsid w:val="003F2AFA"/>
    <w:rsid w:val="00410F5F"/>
    <w:rsid w:val="00412640"/>
    <w:rsid w:val="004159D6"/>
    <w:rsid w:val="004171B9"/>
    <w:rsid w:val="00423434"/>
    <w:rsid w:val="00446F4E"/>
    <w:rsid w:val="004553FF"/>
    <w:rsid w:val="00466BB0"/>
    <w:rsid w:val="00474009"/>
    <w:rsid w:val="0048343C"/>
    <w:rsid w:val="004857E4"/>
    <w:rsid w:val="00497FE6"/>
    <w:rsid w:val="004A57FA"/>
    <w:rsid w:val="004A67B1"/>
    <w:rsid w:val="004A727D"/>
    <w:rsid w:val="004B77BA"/>
    <w:rsid w:val="004B7CA9"/>
    <w:rsid w:val="004D1034"/>
    <w:rsid w:val="004D46E8"/>
    <w:rsid w:val="004E47CB"/>
    <w:rsid w:val="004E6728"/>
    <w:rsid w:val="004E6826"/>
    <w:rsid w:val="004E6AC6"/>
    <w:rsid w:val="004F1FF7"/>
    <w:rsid w:val="004F3654"/>
    <w:rsid w:val="004F7A1E"/>
    <w:rsid w:val="004F7C8F"/>
    <w:rsid w:val="00504C96"/>
    <w:rsid w:val="00505F22"/>
    <w:rsid w:val="00507E44"/>
    <w:rsid w:val="00511674"/>
    <w:rsid w:val="00520AEA"/>
    <w:rsid w:val="005308B9"/>
    <w:rsid w:val="00531DAC"/>
    <w:rsid w:val="00532AE2"/>
    <w:rsid w:val="00533CB0"/>
    <w:rsid w:val="005409FB"/>
    <w:rsid w:val="00541882"/>
    <w:rsid w:val="00546BD8"/>
    <w:rsid w:val="005521E9"/>
    <w:rsid w:val="00552A83"/>
    <w:rsid w:val="005557E9"/>
    <w:rsid w:val="0055607E"/>
    <w:rsid w:val="0056006C"/>
    <w:rsid w:val="0056160C"/>
    <w:rsid w:val="00570DA0"/>
    <w:rsid w:val="00573C28"/>
    <w:rsid w:val="0057555B"/>
    <w:rsid w:val="005814BF"/>
    <w:rsid w:val="00582810"/>
    <w:rsid w:val="00597862"/>
    <w:rsid w:val="005A05BD"/>
    <w:rsid w:val="005A5680"/>
    <w:rsid w:val="005C03C0"/>
    <w:rsid w:val="005C0787"/>
    <w:rsid w:val="005D023C"/>
    <w:rsid w:val="005D0B35"/>
    <w:rsid w:val="005D3895"/>
    <w:rsid w:val="005E001C"/>
    <w:rsid w:val="005E13C4"/>
    <w:rsid w:val="005E53B3"/>
    <w:rsid w:val="00613F23"/>
    <w:rsid w:val="0061453C"/>
    <w:rsid w:val="00623385"/>
    <w:rsid w:val="00645437"/>
    <w:rsid w:val="006459B6"/>
    <w:rsid w:val="00650954"/>
    <w:rsid w:val="00655B16"/>
    <w:rsid w:val="00661E31"/>
    <w:rsid w:val="006621C9"/>
    <w:rsid w:val="00666AA4"/>
    <w:rsid w:val="0066715E"/>
    <w:rsid w:val="00667A7A"/>
    <w:rsid w:val="00676B10"/>
    <w:rsid w:val="00683B85"/>
    <w:rsid w:val="00683BA1"/>
    <w:rsid w:val="00683CF2"/>
    <w:rsid w:val="00693293"/>
    <w:rsid w:val="006A1D9A"/>
    <w:rsid w:val="006A30D7"/>
    <w:rsid w:val="006A6CAD"/>
    <w:rsid w:val="006C56A1"/>
    <w:rsid w:val="006D1BD5"/>
    <w:rsid w:val="006D7BE0"/>
    <w:rsid w:val="006E091F"/>
    <w:rsid w:val="006E131A"/>
    <w:rsid w:val="006F7ECC"/>
    <w:rsid w:val="0070676D"/>
    <w:rsid w:val="007139FE"/>
    <w:rsid w:val="00734688"/>
    <w:rsid w:val="007346E1"/>
    <w:rsid w:val="00753AA1"/>
    <w:rsid w:val="007606BF"/>
    <w:rsid w:val="0076176E"/>
    <w:rsid w:val="007636D2"/>
    <w:rsid w:val="00771654"/>
    <w:rsid w:val="00771EE6"/>
    <w:rsid w:val="00773DBB"/>
    <w:rsid w:val="00776CD5"/>
    <w:rsid w:val="00797DB2"/>
    <w:rsid w:val="007A18A3"/>
    <w:rsid w:val="007A1F99"/>
    <w:rsid w:val="007B639D"/>
    <w:rsid w:val="007C2777"/>
    <w:rsid w:val="007C5317"/>
    <w:rsid w:val="007C57E1"/>
    <w:rsid w:val="007C61E0"/>
    <w:rsid w:val="007D1D3E"/>
    <w:rsid w:val="007D67A7"/>
    <w:rsid w:val="007E114C"/>
    <w:rsid w:val="007E4345"/>
    <w:rsid w:val="0080063E"/>
    <w:rsid w:val="00800F04"/>
    <w:rsid w:val="008160DC"/>
    <w:rsid w:val="00821D57"/>
    <w:rsid w:val="00824F7A"/>
    <w:rsid w:val="00825A28"/>
    <w:rsid w:val="00840702"/>
    <w:rsid w:val="0084338A"/>
    <w:rsid w:val="00843D05"/>
    <w:rsid w:val="008446E9"/>
    <w:rsid w:val="00846E22"/>
    <w:rsid w:val="00854ACE"/>
    <w:rsid w:val="00856D4D"/>
    <w:rsid w:val="008804F3"/>
    <w:rsid w:val="00891452"/>
    <w:rsid w:val="00894C44"/>
    <w:rsid w:val="008A02CF"/>
    <w:rsid w:val="008B12A3"/>
    <w:rsid w:val="008B4541"/>
    <w:rsid w:val="008C022F"/>
    <w:rsid w:val="008D36D7"/>
    <w:rsid w:val="008E25D6"/>
    <w:rsid w:val="008F5F80"/>
    <w:rsid w:val="008F79E7"/>
    <w:rsid w:val="009030DD"/>
    <w:rsid w:val="009326E6"/>
    <w:rsid w:val="0093418F"/>
    <w:rsid w:val="009562D8"/>
    <w:rsid w:val="00960FEB"/>
    <w:rsid w:val="0097635F"/>
    <w:rsid w:val="0098401B"/>
    <w:rsid w:val="00984C19"/>
    <w:rsid w:val="009902BD"/>
    <w:rsid w:val="00995C6C"/>
    <w:rsid w:val="009A35FA"/>
    <w:rsid w:val="009C5747"/>
    <w:rsid w:val="009D2010"/>
    <w:rsid w:val="009D2756"/>
    <w:rsid w:val="009E0E54"/>
    <w:rsid w:val="009E29DA"/>
    <w:rsid w:val="009E64BF"/>
    <w:rsid w:val="00A0018A"/>
    <w:rsid w:val="00A007BB"/>
    <w:rsid w:val="00A260BE"/>
    <w:rsid w:val="00A305BB"/>
    <w:rsid w:val="00A30600"/>
    <w:rsid w:val="00A47BEF"/>
    <w:rsid w:val="00A50BFA"/>
    <w:rsid w:val="00A510BD"/>
    <w:rsid w:val="00A5420E"/>
    <w:rsid w:val="00A67B80"/>
    <w:rsid w:val="00A779E4"/>
    <w:rsid w:val="00A85CB1"/>
    <w:rsid w:val="00A87B47"/>
    <w:rsid w:val="00A921A2"/>
    <w:rsid w:val="00A92325"/>
    <w:rsid w:val="00A9273F"/>
    <w:rsid w:val="00A95154"/>
    <w:rsid w:val="00AA0366"/>
    <w:rsid w:val="00AA2EB0"/>
    <w:rsid w:val="00AA484C"/>
    <w:rsid w:val="00AB5A5F"/>
    <w:rsid w:val="00AB64F3"/>
    <w:rsid w:val="00AC51E5"/>
    <w:rsid w:val="00AC5E2D"/>
    <w:rsid w:val="00AC738B"/>
    <w:rsid w:val="00AD1EA8"/>
    <w:rsid w:val="00AE02D6"/>
    <w:rsid w:val="00AE06C2"/>
    <w:rsid w:val="00AE4CBD"/>
    <w:rsid w:val="00AE521A"/>
    <w:rsid w:val="00AE7B13"/>
    <w:rsid w:val="00AF6CD5"/>
    <w:rsid w:val="00AF6D63"/>
    <w:rsid w:val="00AF7B04"/>
    <w:rsid w:val="00B000AA"/>
    <w:rsid w:val="00B0512A"/>
    <w:rsid w:val="00B06028"/>
    <w:rsid w:val="00B1110E"/>
    <w:rsid w:val="00B2230A"/>
    <w:rsid w:val="00B24DA8"/>
    <w:rsid w:val="00B258FA"/>
    <w:rsid w:val="00B33D6F"/>
    <w:rsid w:val="00B363AC"/>
    <w:rsid w:val="00B47C7E"/>
    <w:rsid w:val="00B5247B"/>
    <w:rsid w:val="00B72993"/>
    <w:rsid w:val="00B75BF1"/>
    <w:rsid w:val="00B83E65"/>
    <w:rsid w:val="00B96651"/>
    <w:rsid w:val="00BA05B4"/>
    <w:rsid w:val="00BA1B3E"/>
    <w:rsid w:val="00BA26A6"/>
    <w:rsid w:val="00BA7D45"/>
    <w:rsid w:val="00BE2B40"/>
    <w:rsid w:val="00BE457B"/>
    <w:rsid w:val="00BF4684"/>
    <w:rsid w:val="00BF5EA9"/>
    <w:rsid w:val="00C04305"/>
    <w:rsid w:val="00C0470C"/>
    <w:rsid w:val="00C06BC2"/>
    <w:rsid w:val="00C21DCF"/>
    <w:rsid w:val="00C253F2"/>
    <w:rsid w:val="00C2587E"/>
    <w:rsid w:val="00C32DAC"/>
    <w:rsid w:val="00C37306"/>
    <w:rsid w:val="00C47D51"/>
    <w:rsid w:val="00C51D83"/>
    <w:rsid w:val="00C52212"/>
    <w:rsid w:val="00C56B3C"/>
    <w:rsid w:val="00C64478"/>
    <w:rsid w:val="00C667D8"/>
    <w:rsid w:val="00C7704B"/>
    <w:rsid w:val="00C80075"/>
    <w:rsid w:val="00C940B0"/>
    <w:rsid w:val="00CA089F"/>
    <w:rsid w:val="00CA33A3"/>
    <w:rsid w:val="00CA355A"/>
    <w:rsid w:val="00CA5BEA"/>
    <w:rsid w:val="00CB4BC9"/>
    <w:rsid w:val="00CC03B6"/>
    <w:rsid w:val="00CC390C"/>
    <w:rsid w:val="00CC7216"/>
    <w:rsid w:val="00CD2A98"/>
    <w:rsid w:val="00CE66FA"/>
    <w:rsid w:val="00CF1331"/>
    <w:rsid w:val="00D007B6"/>
    <w:rsid w:val="00D0514B"/>
    <w:rsid w:val="00D06E57"/>
    <w:rsid w:val="00D07DF5"/>
    <w:rsid w:val="00D13585"/>
    <w:rsid w:val="00D15F72"/>
    <w:rsid w:val="00D20C1F"/>
    <w:rsid w:val="00D25A7D"/>
    <w:rsid w:val="00D26AB7"/>
    <w:rsid w:val="00D35360"/>
    <w:rsid w:val="00D3605C"/>
    <w:rsid w:val="00D60B0E"/>
    <w:rsid w:val="00D61A52"/>
    <w:rsid w:val="00D77AE2"/>
    <w:rsid w:val="00D82662"/>
    <w:rsid w:val="00D96D2A"/>
    <w:rsid w:val="00DB2822"/>
    <w:rsid w:val="00DB6FB9"/>
    <w:rsid w:val="00DE5F05"/>
    <w:rsid w:val="00DF20F2"/>
    <w:rsid w:val="00DF5308"/>
    <w:rsid w:val="00E02C22"/>
    <w:rsid w:val="00E105C7"/>
    <w:rsid w:val="00E144CC"/>
    <w:rsid w:val="00E21177"/>
    <w:rsid w:val="00E22D93"/>
    <w:rsid w:val="00E34B8B"/>
    <w:rsid w:val="00E440FD"/>
    <w:rsid w:val="00E55AD4"/>
    <w:rsid w:val="00E6161A"/>
    <w:rsid w:val="00E65B50"/>
    <w:rsid w:val="00E807F9"/>
    <w:rsid w:val="00E91E13"/>
    <w:rsid w:val="00E9294F"/>
    <w:rsid w:val="00E95DBA"/>
    <w:rsid w:val="00E95DD3"/>
    <w:rsid w:val="00E97A61"/>
    <w:rsid w:val="00EA1BBB"/>
    <w:rsid w:val="00EA7945"/>
    <w:rsid w:val="00EC223E"/>
    <w:rsid w:val="00EC34DE"/>
    <w:rsid w:val="00EC4CEA"/>
    <w:rsid w:val="00ED0E9D"/>
    <w:rsid w:val="00EE0458"/>
    <w:rsid w:val="00EF4047"/>
    <w:rsid w:val="00F0176B"/>
    <w:rsid w:val="00F034AD"/>
    <w:rsid w:val="00F12267"/>
    <w:rsid w:val="00F17F3E"/>
    <w:rsid w:val="00F2508B"/>
    <w:rsid w:val="00F2703A"/>
    <w:rsid w:val="00F35B95"/>
    <w:rsid w:val="00F5577E"/>
    <w:rsid w:val="00F55BD0"/>
    <w:rsid w:val="00F62569"/>
    <w:rsid w:val="00F71FC6"/>
    <w:rsid w:val="00F72245"/>
    <w:rsid w:val="00F74EE4"/>
    <w:rsid w:val="00F75AF6"/>
    <w:rsid w:val="00F775B6"/>
    <w:rsid w:val="00F83FB4"/>
    <w:rsid w:val="00F85EC6"/>
    <w:rsid w:val="00F96307"/>
    <w:rsid w:val="00FA0A9B"/>
    <w:rsid w:val="00FB5333"/>
    <w:rsid w:val="00FC1258"/>
    <w:rsid w:val="00FC6145"/>
    <w:rsid w:val="00FD0966"/>
    <w:rsid w:val="00FE2BE4"/>
    <w:rsid w:val="00FF07B6"/>
    <w:rsid w:val="00FF5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AB85"/>
  <w15:chartTrackingRefBased/>
  <w15:docId w15:val="{27D32BEB-A22E-40BD-A420-72186E0F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3A3ADC"/>
    <w:pPr>
      <w:tabs>
        <w:tab w:val="left" w:pos="3969"/>
        <w:tab w:val="left" w:pos="4111"/>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1"/>
    <w:next w:val="a1"/>
    <w:link w:val="20"/>
    <w:uiPriority w:val="9"/>
    <w:qFormat/>
    <w:rsid w:val="003A3ADC"/>
    <w:pPr>
      <w:keepNext/>
      <w:spacing w:after="0" w:line="240" w:lineRule="auto"/>
      <w:jc w:val="center"/>
      <w:outlineLvl w:val="1"/>
    </w:pPr>
    <w:rPr>
      <w:rFonts w:ascii="Times New Roman" w:eastAsia="Times New Roman" w:hAnsi="Times New Roman" w:cs="Times New Roman"/>
      <w:b/>
      <w:sz w:val="24"/>
      <w:szCs w:val="20"/>
      <w:lang w:eastAsia="ru-RU"/>
    </w:rPr>
  </w:style>
  <w:style w:type="paragraph" w:styleId="3">
    <w:name w:val="heading 3"/>
    <w:basedOn w:val="a1"/>
    <w:next w:val="a1"/>
    <w:link w:val="30"/>
    <w:qFormat/>
    <w:rsid w:val="003A3ADC"/>
    <w:pPr>
      <w:keepNext/>
      <w:spacing w:after="0" w:line="240" w:lineRule="auto"/>
      <w:jc w:val="center"/>
      <w:outlineLvl w:val="2"/>
    </w:pPr>
    <w:rPr>
      <w:rFonts w:ascii="Times New Roman" w:eastAsia="Times New Roman" w:hAnsi="Times New Roman" w:cs="Times New Roman"/>
      <w:b/>
      <w:sz w:val="24"/>
      <w:szCs w:val="20"/>
      <w:lang w:eastAsia="ru-RU"/>
    </w:rPr>
  </w:style>
  <w:style w:type="paragraph" w:styleId="4">
    <w:name w:val="heading 4"/>
    <w:basedOn w:val="a1"/>
    <w:next w:val="a1"/>
    <w:link w:val="40"/>
    <w:qFormat/>
    <w:rsid w:val="003A3ADC"/>
    <w:pPr>
      <w:keepNext/>
      <w:spacing w:after="0" w:line="240" w:lineRule="auto"/>
      <w:ind w:right="-524"/>
      <w:jc w:val="right"/>
      <w:outlineLvl w:val="3"/>
    </w:pPr>
    <w:rPr>
      <w:rFonts w:ascii="Times New Roman" w:eastAsia="Times New Roman" w:hAnsi="Times New Roman" w:cs="Times New Roman"/>
      <w:b/>
      <w:bCs/>
      <w:sz w:val="24"/>
      <w:szCs w:val="24"/>
      <w:lang w:eastAsia="ru-RU"/>
    </w:rPr>
  </w:style>
  <w:style w:type="paragraph" w:styleId="5">
    <w:name w:val="heading 5"/>
    <w:basedOn w:val="a1"/>
    <w:next w:val="a1"/>
    <w:link w:val="50"/>
    <w:qFormat/>
    <w:rsid w:val="003A3ADC"/>
    <w:pPr>
      <w:spacing w:after="0" w:line="240" w:lineRule="auto"/>
      <w:jc w:val="both"/>
      <w:outlineLvl w:val="4"/>
    </w:pPr>
    <w:rPr>
      <w:rFonts w:ascii="Times New Roman" w:eastAsia="Times New Roman" w:hAnsi="Times New Roman" w:cs="Times New Roman"/>
      <w:sz w:val="24"/>
      <w:szCs w:val="20"/>
      <w:lang w:eastAsia="ru-RU"/>
    </w:rPr>
  </w:style>
  <w:style w:type="paragraph" w:styleId="6">
    <w:name w:val="heading 6"/>
    <w:basedOn w:val="a1"/>
    <w:next w:val="a1"/>
    <w:link w:val="60"/>
    <w:qFormat/>
    <w:rsid w:val="003A3ADC"/>
    <w:pPr>
      <w:spacing w:after="0" w:line="240" w:lineRule="auto"/>
      <w:jc w:val="both"/>
      <w:outlineLvl w:val="5"/>
    </w:pPr>
    <w:rPr>
      <w:rFonts w:ascii="Times New Roman" w:eastAsia="Times New Roman" w:hAnsi="Times New Roman" w:cs="Times New Roman"/>
      <w:sz w:val="24"/>
      <w:szCs w:val="20"/>
      <w:lang w:eastAsia="ru-RU"/>
    </w:rPr>
  </w:style>
  <w:style w:type="paragraph" w:styleId="7">
    <w:name w:val="heading 7"/>
    <w:basedOn w:val="a1"/>
    <w:next w:val="a1"/>
    <w:link w:val="70"/>
    <w:qFormat/>
    <w:rsid w:val="003A3ADC"/>
    <w:pPr>
      <w:keepNext/>
      <w:spacing w:after="0" w:line="240" w:lineRule="auto"/>
      <w:jc w:val="center"/>
      <w:outlineLvl w:val="6"/>
    </w:pPr>
    <w:rPr>
      <w:rFonts w:ascii="Times New Roman" w:eastAsia="Times New Roman" w:hAnsi="Times New Roman" w:cs="Times New Roman"/>
      <w:sz w:val="28"/>
      <w:szCs w:val="28"/>
      <w:lang w:eastAsia="ru-RU"/>
    </w:rPr>
  </w:style>
  <w:style w:type="paragraph" w:styleId="8">
    <w:name w:val="heading 8"/>
    <w:basedOn w:val="a1"/>
    <w:next w:val="a1"/>
    <w:link w:val="80"/>
    <w:qFormat/>
    <w:rsid w:val="003A3ADC"/>
    <w:pPr>
      <w:keepNext/>
      <w:spacing w:after="0" w:line="240" w:lineRule="auto"/>
      <w:jc w:val="center"/>
      <w:outlineLvl w:val="7"/>
    </w:pPr>
    <w:rPr>
      <w:rFonts w:ascii="Arial" w:eastAsia="Times New Roman" w:hAnsi="Arial" w:cs="Arial"/>
      <w:b/>
      <w:bCs/>
      <w:sz w:val="24"/>
      <w:szCs w:val="24"/>
      <w:lang w:eastAsia="ru-RU"/>
    </w:rPr>
  </w:style>
  <w:style w:type="paragraph" w:styleId="9">
    <w:name w:val="heading 9"/>
    <w:basedOn w:val="a1"/>
    <w:next w:val="a1"/>
    <w:link w:val="90"/>
    <w:qFormat/>
    <w:rsid w:val="003A3ADC"/>
    <w:pPr>
      <w:spacing w:after="0" w:line="240" w:lineRule="auto"/>
      <w:jc w:val="both"/>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A3ADC"/>
    <w:rPr>
      <w:rFonts w:ascii="Times New Roman" w:eastAsia="Times New Roman" w:hAnsi="Times New Roman" w:cs="Times New Roman"/>
      <w:b/>
      <w:sz w:val="24"/>
      <w:szCs w:val="20"/>
      <w:lang w:eastAsia="ru-RU"/>
    </w:rPr>
  </w:style>
  <w:style w:type="character" w:customStyle="1" w:styleId="20">
    <w:name w:val="Заголовок 2 Знак"/>
    <w:basedOn w:val="a2"/>
    <w:link w:val="2"/>
    <w:uiPriority w:val="9"/>
    <w:rsid w:val="003A3ADC"/>
    <w:rPr>
      <w:rFonts w:ascii="Times New Roman" w:eastAsia="Times New Roman" w:hAnsi="Times New Roman" w:cs="Times New Roman"/>
      <w:b/>
      <w:sz w:val="24"/>
      <w:szCs w:val="20"/>
      <w:lang w:eastAsia="ru-RU"/>
    </w:rPr>
  </w:style>
  <w:style w:type="character" w:customStyle="1" w:styleId="30">
    <w:name w:val="Заголовок 3 Знак"/>
    <w:basedOn w:val="a2"/>
    <w:link w:val="3"/>
    <w:rsid w:val="003A3ADC"/>
    <w:rPr>
      <w:rFonts w:ascii="Times New Roman" w:eastAsia="Times New Roman" w:hAnsi="Times New Roman" w:cs="Times New Roman"/>
      <w:b/>
      <w:sz w:val="24"/>
      <w:szCs w:val="20"/>
      <w:lang w:eastAsia="ru-RU"/>
    </w:rPr>
  </w:style>
  <w:style w:type="character" w:customStyle="1" w:styleId="40">
    <w:name w:val="Заголовок 4 Знак"/>
    <w:basedOn w:val="a2"/>
    <w:link w:val="4"/>
    <w:rsid w:val="003A3ADC"/>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rsid w:val="003A3ADC"/>
    <w:rPr>
      <w:rFonts w:ascii="Times New Roman" w:eastAsia="Times New Roman" w:hAnsi="Times New Roman" w:cs="Times New Roman"/>
      <w:sz w:val="24"/>
      <w:szCs w:val="20"/>
      <w:lang w:eastAsia="ru-RU"/>
    </w:rPr>
  </w:style>
  <w:style w:type="character" w:customStyle="1" w:styleId="60">
    <w:name w:val="Заголовок 6 Знак"/>
    <w:basedOn w:val="a2"/>
    <w:link w:val="6"/>
    <w:rsid w:val="003A3ADC"/>
    <w:rPr>
      <w:rFonts w:ascii="Times New Roman" w:eastAsia="Times New Roman" w:hAnsi="Times New Roman" w:cs="Times New Roman"/>
      <w:sz w:val="24"/>
      <w:szCs w:val="20"/>
      <w:lang w:eastAsia="ru-RU"/>
    </w:rPr>
  </w:style>
  <w:style w:type="character" w:customStyle="1" w:styleId="70">
    <w:name w:val="Заголовок 7 Знак"/>
    <w:basedOn w:val="a2"/>
    <w:link w:val="7"/>
    <w:rsid w:val="003A3ADC"/>
    <w:rPr>
      <w:rFonts w:ascii="Times New Roman" w:eastAsia="Times New Roman" w:hAnsi="Times New Roman" w:cs="Times New Roman"/>
      <w:sz w:val="28"/>
      <w:szCs w:val="28"/>
      <w:lang w:eastAsia="ru-RU"/>
    </w:rPr>
  </w:style>
  <w:style w:type="character" w:customStyle="1" w:styleId="80">
    <w:name w:val="Заголовок 8 Знак"/>
    <w:basedOn w:val="a2"/>
    <w:link w:val="8"/>
    <w:rsid w:val="003A3ADC"/>
    <w:rPr>
      <w:rFonts w:ascii="Arial" w:eastAsia="Times New Roman" w:hAnsi="Arial" w:cs="Arial"/>
      <w:b/>
      <w:bCs/>
      <w:sz w:val="24"/>
      <w:szCs w:val="24"/>
      <w:lang w:eastAsia="ru-RU"/>
    </w:rPr>
  </w:style>
  <w:style w:type="character" w:customStyle="1" w:styleId="90">
    <w:name w:val="Заголовок 9 Знак"/>
    <w:basedOn w:val="a2"/>
    <w:link w:val="9"/>
    <w:rsid w:val="003A3ADC"/>
    <w:rPr>
      <w:rFonts w:ascii="Times New Roman" w:eastAsia="Times New Roman" w:hAnsi="Times New Roman" w:cs="Times New Roman"/>
      <w:sz w:val="24"/>
      <w:szCs w:val="20"/>
      <w:lang w:eastAsia="ru-RU"/>
    </w:rPr>
  </w:style>
  <w:style w:type="numbering" w:customStyle="1" w:styleId="11">
    <w:name w:val="Нет списка1"/>
    <w:next w:val="a4"/>
    <w:uiPriority w:val="99"/>
    <w:semiHidden/>
    <w:unhideWhenUsed/>
    <w:rsid w:val="003A3ADC"/>
  </w:style>
  <w:style w:type="paragraph" w:customStyle="1" w:styleId="a5">
    <w:name w:val="Шапка_Тит_Листа"/>
    <w:basedOn w:val="a1"/>
    <w:rsid w:val="003A3ADC"/>
    <w:pPr>
      <w:spacing w:after="0" w:line="240" w:lineRule="auto"/>
      <w:jc w:val="center"/>
    </w:pPr>
    <w:rPr>
      <w:rFonts w:ascii="Times New Roman" w:eastAsia="Times New Roman" w:hAnsi="Times New Roman" w:cs="Times New Roman"/>
      <w:b/>
      <w:sz w:val="28"/>
      <w:szCs w:val="20"/>
      <w:lang w:eastAsia="ru-RU"/>
    </w:rPr>
  </w:style>
  <w:style w:type="paragraph" w:customStyle="1" w:styleId="a6">
    <w:name w:val="Заголовок_Тит_Лист"/>
    <w:basedOn w:val="a1"/>
    <w:rsid w:val="003A3ADC"/>
    <w:pPr>
      <w:tabs>
        <w:tab w:val="left" w:pos="0"/>
      </w:tabs>
      <w:spacing w:after="0" w:line="240" w:lineRule="auto"/>
      <w:jc w:val="center"/>
    </w:pPr>
    <w:rPr>
      <w:rFonts w:ascii="Times New Roman" w:eastAsia="Times New Roman" w:hAnsi="Times New Roman" w:cs="Times New Roman"/>
      <w:b/>
      <w:caps/>
      <w:sz w:val="28"/>
      <w:szCs w:val="20"/>
      <w:lang w:eastAsia="ru-RU"/>
    </w:rPr>
  </w:style>
  <w:style w:type="paragraph" w:customStyle="1" w:styleId="a7">
    <w:name w:val="Подзаголовок_Тит_Лист"/>
    <w:basedOn w:val="a1"/>
    <w:rsid w:val="003A3ADC"/>
    <w:pPr>
      <w:spacing w:after="0" w:line="240" w:lineRule="auto"/>
      <w:jc w:val="center"/>
    </w:pPr>
    <w:rPr>
      <w:rFonts w:ascii="Times New Roman" w:eastAsia="Times New Roman" w:hAnsi="Times New Roman" w:cs="Times New Roman"/>
      <w:b/>
      <w:sz w:val="28"/>
      <w:szCs w:val="20"/>
      <w:lang w:eastAsia="ru-RU"/>
    </w:rPr>
  </w:style>
  <w:style w:type="paragraph" w:styleId="41">
    <w:name w:val="toc 4"/>
    <w:basedOn w:val="a1"/>
    <w:next w:val="a1"/>
    <w:autoRedefine/>
    <w:semiHidden/>
    <w:rsid w:val="003A3ADC"/>
    <w:pPr>
      <w:spacing w:after="0" w:line="240" w:lineRule="auto"/>
      <w:ind w:left="720"/>
      <w:jc w:val="both"/>
    </w:pPr>
    <w:rPr>
      <w:rFonts w:ascii="Times New Roman" w:eastAsia="Times New Roman" w:hAnsi="Times New Roman" w:cs="Times New Roman"/>
      <w:sz w:val="24"/>
      <w:szCs w:val="20"/>
      <w:lang w:eastAsia="ru-RU"/>
    </w:rPr>
  </w:style>
  <w:style w:type="paragraph" w:styleId="a8">
    <w:name w:val="header"/>
    <w:basedOn w:val="a1"/>
    <w:link w:val="a9"/>
    <w:uiPriority w:val="99"/>
    <w:rsid w:val="003A3ADC"/>
    <w:pPr>
      <w:tabs>
        <w:tab w:val="center" w:pos="4153"/>
        <w:tab w:val="right" w:pos="8306"/>
      </w:tabs>
      <w:spacing w:after="0" w:line="240" w:lineRule="auto"/>
      <w:jc w:val="center"/>
    </w:pPr>
    <w:rPr>
      <w:rFonts w:ascii="Times New Roman" w:eastAsia="Times New Roman" w:hAnsi="Times New Roman" w:cs="Times New Roman"/>
      <w:color w:val="808080"/>
      <w:sz w:val="18"/>
      <w:szCs w:val="20"/>
      <w:lang w:eastAsia="ru-RU"/>
    </w:rPr>
  </w:style>
  <w:style w:type="character" w:customStyle="1" w:styleId="a9">
    <w:name w:val="Верхний колонтитул Знак"/>
    <w:basedOn w:val="a2"/>
    <w:link w:val="a8"/>
    <w:uiPriority w:val="99"/>
    <w:rsid w:val="003A3ADC"/>
    <w:rPr>
      <w:rFonts w:ascii="Times New Roman" w:eastAsia="Times New Roman" w:hAnsi="Times New Roman" w:cs="Times New Roman"/>
      <w:color w:val="808080"/>
      <w:sz w:val="18"/>
      <w:szCs w:val="20"/>
      <w:lang w:eastAsia="ru-RU"/>
    </w:rPr>
  </w:style>
  <w:style w:type="paragraph" w:styleId="12">
    <w:name w:val="toc 1"/>
    <w:basedOn w:val="a1"/>
    <w:next w:val="a1"/>
    <w:autoRedefine/>
    <w:uiPriority w:val="39"/>
    <w:rsid w:val="003A3ADC"/>
    <w:pPr>
      <w:tabs>
        <w:tab w:val="left" w:pos="480"/>
        <w:tab w:val="right" w:leader="dot" w:pos="10490"/>
      </w:tabs>
      <w:spacing w:after="100" w:line="240" w:lineRule="auto"/>
    </w:pPr>
    <w:rPr>
      <w:rFonts w:ascii="Times New Roman" w:eastAsia="Times New Roman" w:hAnsi="Times New Roman" w:cs="Times New Roman"/>
      <w:noProof/>
      <w:sz w:val="24"/>
      <w:szCs w:val="20"/>
      <w:lang w:eastAsia="ru-RU"/>
    </w:rPr>
  </w:style>
  <w:style w:type="paragraph" w:styleId="aa">
    <w:name w:val="footer"/>
    <w:basedOn w:val="a1"/>
    <w:link w:val="ab"/>
    <w:uiPriority w:val="99"/>
    <w:rsid w:val="003A3ADC"/>
    <w:pPr>
      <w:tabs>
        <w:tab w:val="center" w:pos="4844"/>
        <w:tab w:val="right" w:pos="9689"/>
      </w:tabs>
      <w:spacing w:after="0" w:line="240" w:lineRule="auto"/>
      <w:jc w:val="both"/>
    </w:pPr>
    <w:rPr>
      <w:rFonts w:ascii="Times New Roman" w:eastAsia="Times New Roman" w:hAnsi="Times New Roman" w:cs="Times New Roman"/>
      <w:sz w:val="24"/>
      <w:szCs w:val="20"/>
      <w:lang w:eastAsia="ru-RU"/>
    </w:rPr>
  </w:style>
  <w:style w:type="character" w:customStyle="1" w:styleId="ab">
    <w:name w:val="Нижний колонтитул Знак"/>
    <w:basedOn w:val="a2"/>
    <w:link w:val="aa"/>
    <w:uiPriority w:val="99"/>
    <w:rsid w:val="003A3ADC"/>
    <w:rPr>
      <w:rFonts w:ascii="Times New Roman" w:eastAsia="Times New Roman" w:hAnsi="Times New Roman" w:cs="Times New Roman"/>
      <w:sz w:val="24"/>
      <w:szCs w:val="20"/>
      <w:lang w:eastAsia="ru-RU"/>
    </w:rPr>
  </w:style>
  <w:style w:type="paragraph" w:customStyle="1" w:styleId="ac">
    <w:name w:val="Термин"/>
    <w:basedOn w:val="a1"/>
    <w:rsid w:val="003A3ADC"/>
    <w:pPr>
      <w:spacing w:before="180" w:after="0" w:line="240" w:lineRule="auto"/>
      <w:jc w:val="both"/>
    </w:pPr>
    <w:rPr>
      <w:rFonts w:ascii="Times New Roman" w:eastAsia="Times New Roman" w:hAnsi="Times New Roman" w:cs="Times New Roman"/>
      <w:sz w:val="24"/>
      <w:szCs w:val="20"/>
      <w:lang w:eastAsia="ru-RU"/>
    </w:rPr>
  </w:style>
  <w:style w:type="paragraph" w:styleId="21">
    <w:name w:val="toc 2"/>
    <w:basedOn w:val="a1"/>
    <w:next w:val="a1"/>
    <w:autoRedefine/>
    <w:uiPriority w:val="39"/>
    <w:rsid w:val="003A3ADC"/>
    <w:pPr>
      <w:spacing w:after="0" w:line="240" w:lineRule="auto"/>
      <w:ind w:left="240"/>
      <w:jc w:val="both"/>
    </w:pPr>
    <w:rPr>
      <w:rFonts w:ascii="Times New Roman" w:eastAsia="Times New Roman" w:hAnsi="Times New Roman" w:cs="Times New Roman"/>
      <w:sz w:val="24"/>
      <w:szCs w:val="20"/>
      <w:lang w:eastAsia="ru-RU"/>
    </w:rPr>
  </w:style>
  <w:style w:type="paragraph" w:customStyle="1" w:styleId="ad">
    <w:name w:val="Методич_Указания"/>
    <w:basedOn w:val="a1"/>
    <w:rsid w:val="003A3ADC"/>
    <w:pPr>
      <w:spacing w:after="0" w:line="240" w:lineRule="auto"/>
      <w:jc w:val="both"/>
    </w:pPr>
    <w:rPr>
      <w:rFonts w:ascii="Times New Roman" w:eastAsia="Times New Roman" w:hAnsi="Times New Roman" w:cs="Times New Roman"/>
      <w:color w:val="0000FF"/>
      <w:sz w:val="20"/>
      <w:szCs w:val="20"/>
      <w:u w:val="single"/>
      <w:lang w:eastAsia="ru-RU"/>
    </w:rPr>
  </w:style>
  <w:style w:type="paragraph" w:customStyle="1" w:styleId="ae">
    <w:name w:val="Приложение"/>
    <w:basedOn w:val="1"/>
    <w:rsid w:val="003A3ADC"/>
    <w:pPr>
      <w:tabs>
        <w:tab w:val="clear" w:pos="3969"/>
        <w:tab w:val="clear" w:pos="4111"/>
      </w:tabs>
      <w:jc w:val="right"/>
    </w:pPr>
  </w:style>
  <w:style w:type="paragraph" w:styleId="31">
    <w:name w:val="toc 3"/>
    <w:basedOn w:val="a1"/>
    <w:next w:val="a1"/>
    <w:autoRedefine/>
    <w:uiPriority w:val="39"/>
    <w:rsid w:val="003A3ADC"/>
    <w:pPr>
      <w:spacing w:after="0" w:line="240" w:lineRule="auto"/>
      <w:ind w:left="480"/>
      <w:jc w:val="both"/>
    </w:pPr>
    <w:rPr>
      <w:rFonts w:ascii="Times New Roman" w:eastAsia="Times New Roman" w:hAnsi="Times New Roman" w:cs="Times New Roman"/>
      <w:sz w:val="24"/>
      <w:szCs w:val="20"/>
      <w:lang w:eastAsia="ru-RU"/>
    </w:rPr>
  </w:style>
  <w:style w:type="character" w:styleId="af">
    <w:name w:val="footnote reference"/>
    <w:rsid w:val="003A3ADC"/>
    <w:rPr>
      <w:vertAlign w:val="superscript"/>
    </w:rPr>
  </w:style>
  <w:style w:type="paragraph" w:styleId="af0">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1"/>
    <w:uiPriority w:val="99"/>
    <w:qFormat/>
    <w:rsid w:val="003A3ADC"/>
    <w:pPr>
      <w:spacing w:after="0" w:line="240" w:lineRule="auto"/>
      <w:jc w:val="both"/>
    </w:pPr>
    <w:rPr>
      <w:rFonts w:ascii="Times New Roman" w:eastAsia="Times New Roman" w:hAnsi="Times New Roman" w:cs="Times New Roman"/>
      <w:sz w:val="20"/>
      <w:szCs w:val="20"/>
      <w:lang w:eastAsia="ru-RU"/>
    </w:rPr>
  </w:style>
  <w:style w:type="character" w:customStyle="1" w:styleId="af1">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2"/>
    <w:link w:val="af0"/>
    <w:uiPriority w:val="99"/>
    <w:rsid w:val="003A3ADC"/>
    <w:rPr>
      <w:rFonts w:ascii="Times New Roman" w:eastAsia="Times New Roman" w:hAnsi="Times New Roman" w:cs="Times New Roman"/>
      <w:sz w:val="20"/>
      <w:szCs w:val="20"/>
      <w:lang w:eastAsia="ru-RU"/>
    </w:rPr>
  </w:style>
  <w:style w:type="paragraph" w:customStyle="1" w:styleId="af2">
    <w:name w:val="Заголовок_Приложения"/>
    <w:basedOn w:val="ae"/>
    <w:next w:val="a1"/>
    <w:rsid w:val="003A3ADC"/>
    <w:pPr>
      <w:jc w:val="center"/>
    </w:pPr>
  </w:style>
  <w:style w:type="paragraph" w:styleId="51">
    <w:name w:val="toc 5"/>
    <w:basedOn w:val="a1"/>
    <w:next w:val="a1"/>
    <w:autoRedefine/>
    <w:semiHidden/>
    <w:rsid w:val="003A3ADC"/>
    <w:pPr>
      <w:spacing w:after="0" w:line="240" w:lineRule="auto"/>
      <w:ind w:left="960"/>
      <w:jc w:val="both"/>
    </w:pPr>
    <w:rPr>
      <w:rFonts w:ascii="Times New Roman" w:eastAsia="Times New Roman" w:hAnsi="Times New Roman" w:cs="Times New Roman"/>
      <w:sz w:val="24"/>
      <w:szCs w:val="20"/>
      <w:lang w:eastAsia="ru-RU"/>
    </w:rPr>
  </w:style>
  <w:style w:type="paragraph" w:styleId="61">
    <w:name w:val="toc 6"/>
    <w:basedOn w:val="a1"/>
    <w:next w:val="a1"/>
    <w:autoRedefine/>
    <w:semiHidden/>
    <w:rsid w:val="003A3ADC"/>
    <w:pPr>
      <w:spacing w:after="0" w:line="240" w:lineRule="auto"/>
      <w:ind w:left="1200"/>
      <w:jc w:val="both"/>
    </w:pPr>
    <w:rPr>
      <w:rFonts w:ascii="Times New Roman" w:eastAsia="Times New Roman" w:hAnsi="Times New Roman" w:cs="Times New Roman"/>
      <w:sz w:val="24"/>
      <w:szCs w:val="20"/>
      <w:lang w:eastAsia="ru-RU"/>
    </w:rPr>
  </w:style>
  <w:style w:type="paragraph" w:styleId="71">
    <w:name w:val="toc 7"/>
    <w:basedOn w:val="a1"/>
    <w:next w:val="a1"/>
    <w:autoRedefine/>
    <w:semiHidden/>
    <w:rsid w:val="003A3ADC"/>
    <w:pPr>
      <w:spacing w:after="0" w:line="240" w:lineRule="auto"/>
      <w:ind w:left="1440"/>
      <w:jc w:val="both"/>
    </w:pPr>
    <w:rPr>
      <w:rFonts w:ascii="Times New Roman" w:eastAsia="Times New Roman" w:hAnsi="Times New Roman" w:cs="Times New Roman"/>
      <w:sz w:val="24"/>
      <w:szCs w:val="20"/>
      <w:lang w:eastAsia="ru-RU"/>
    </w:rPr>
  </w:style>
  <w:style w:type="paragraph" w:styleId="81">
    <w:name w:val="toc 8"/>
    <w:basedOn w:val="a1"/>
    <w:next w:val="a1"/>
    <w:autoRedefine/>
    <w:semiHidden/>
    <w:rsid w:val="003A3ADC"/>
    <w:pPr>
      <w:spacing w:after="0" w:line="240" w:lineRule="auto"/>
      <w:ind w:left="1680"/>
      <w:jc w:val="both"/>
    </w:pPr>
    <w:rPr>
      <w:rFonts w:ascii="Times New Roman" w:eastAsia="Times New Roman" w:hAnsi="Times New Roman" w:cs="Times New Roman"/>
      <w:sz w:val="24"/>
      <w:szCs w:val="20"/>
      <w:lang w:eastAsia="ru-RU"/>
    </w:rPr>
  </w:style>
  <w:style w:type="paragraph" w:styleId="91">
    <w:name w:val="toc 9"/>
    <w:basedOn w:val="a1"/>
    <w:next w:val="a1"/>
    <w:autoRedefine/>
    <w:semiHidden/>
    <w:rsid w:val="003A3ADC"/>
    <w:pPr>
      <w:spacing w:after="0" w:line="240" w:lineRule="auto"/>
      <w:ind w:left="1920"/>
      <w:jc w:val="both"/>
    </w:pPr>
    <w:rPr>
      <w:rFonts w:ascii="Times New Roman" w:eastAsia="Times New Roman" w:hAnsi="Times New Roman" w:cs="Times New Roman"/>
      <w:sz w:val="24"/>
      <w:szCs w:val="20"/>
      <w:lang w:eastAsia="ru-RU"/>
    </w:rPr>
  </w:style>
  <w:style w:type="character" w:styleId="af3">
    <w:name w:val="page number"/>
    <w:basedOn w:val="a2"/>
    <w:rsid w:val="003A3ADC"/>
  </w:style>
  <w:style w:type="paragraph" w:customStyle="1" w:styleId="a0">
    <w:name w:val="Буллет"/>
    <w:basedOn w:val="a1"/>
    <w:rsid w:val="003A3ADC"/>
    <w:pPr>
      <w:numPr>
        <w:numId w:val="1"/>
      </w:numPr>
      <w:spacing w:after="0" w:line="240" w:lineRule="auto"/>
      <w:jc w:val="both"/>
    </w:pPr>
    <w:rPr>
      <w:rFonts w:ascii="Times New Roman" w:eastAsia="Times New Roman" w:hAnsi="Times New Roman" w:cs="Times New Roman"/>
      <w:sz w:val="24"/>
      <w:szCs w:val="20"/>
      <w:lang w:eastAsia="ru-RU"/>
    </w:rPr>
  </w:style>
  <w:style w:type="paragraph" w:styleId="af4">
    <w:name w:val="Body Text Indent"/>
    <w:basedOn w:val="a1"/>
    <w:link w:val="af5"/>
    <w:rsid w:val="003A3ADC"/>
    <w:pPr>
      <w:spacing w:after="0" w:line="240" w:lineRule="auto"/>
      <w:jc w:val="both"/>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2"/>
    <w:link w:val="af4"/>
    <w:rsid w:val="003A3ADC"/>
    <w:rPr>
      <w:rFonts w:ascii="Times New Roman" w:eastAsia="Times New Roman" w:hAnsi="Times New Roman" w:cs="Times New Roman"/>
      <w:sz w:val="24"/>
      <w:szCs w:val="24"/>
      <w:lang w:eastAsia="ru-RU"/>
    </w:rPr>
  </w:style>
  <w:style w:type="paragraph" w:styleId="22">
    <w:name w:val="Body Text Indent 2"/>
    <w:basedOn w:val="a1"/>
    <w:link w:val="23"/>
    <w:rsid w:val="003A3AD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2"/>
    <w:link w:val="22"/>
    <w:rsid w:val="003A3ADC"/>
    <w:rPr>
      <w:rFonts w:ascii="Times New Roman" w:eastAsia="Times New Roman" w:hAnsi="Times New Roman" w:cs="Times New Roman"/>
      <w:sz w:val="24"/>
      <w:szCs w:val="24"/>
      <w:lang w:eastAsia="ru-RU"/>
    </w:rPr>
  </w:style>
  <w:style w:type="paragraph" w:styleId="af6">
    <w:name w:val="Body Text"/>
    <w:basedOn w:val="a1"/>
    <w:link w:val="af7"/>
    <w:rsid w:val="003A3ADC"/>
    <w:pPr>
      <w:spacing w:after="0" w:line="240" w:lineRule="auto"/>
    </w:pPr>
    <w:rPr>
      <w:rFonts w:ascii="Times New Roman" w:eastAsia="Times New Roman" w:hAnsi="Times New Roman" w:cs="Times New Roman"/>
      <w:b/>
      <w:bCs/>
      <w:sz w:val="24"/>
      <w:szCs w:val="24"/>
      <w:lang w:eastAsia="ru-RU"/>
    </w:rPr>
  </w:style>
  <w:style w:type="character" w:customStyle="1" w:styleId="af7">
    <w:name w:val="Основной текст Знак"/>
    <w:basedOn w:val="a2"/>
    <w:link w:val="af6"/>
    <w:rsid w:val="003A3ADC"/>
    <w:rPr>
      <w:rFonts w:ascii="Times New Roman" w:eastAsia="Times New Roman" w:hAnsi="Times New Roman" w:cs="Times New Roman"/>
      <w:b/>
      <w:bCs/>
      <w:sz w:val="24"/>
      <w:szCs w:val="24"/>
      <w:lang w:eastAsia="ru-RU"/>
    </w:rPr>
  </w:style>
  <w:style w:type="character" w:styleId="af8">
    <w:name w:val="Hyperlink"/>
    <w:uiPriority w:val="99"/>
    <w:qFormat/>
    <w:rsid w:val="003A3ADC"/>
    <w:rPr>
      <w:color w:val="0000FF"/>
      <w:u w:val="single"/>
    </w:rPr>
  </w:style>
  <w:style w:type="paragraph" w:styleId="32">
    <w:name w:val="Body Text Indent 3"/>
    <w:basedOn w:val="a1"/>
    <w:link w:val="33"/>
    <w:rsid w:val="003A3ADC"/>
    <w:pPr>
      <w:spacing w:after="0" w:line="240" w:lineRule="auto"/>
      <w:ind w:left="426"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rsid w:val="003A3ADC"/>
    <w:rPr>
      <w:rFonts w:ascii="Times New Roman" w:eastAsia="Times New Roman" w:hAnsi="Times New Roman" w:cs="Times New Roman"/>
      <w:sz w:val="24"/>
      <w:szCs w:val="24"/>
      <w:lang w:eastAsia="ru-RU"/>
    </w:rPr>
  </w:style>
  <w:style w:type="paragraph" w:customStyle="1" w:styleId="Iacaaieaaieoiaioa">
    <w:name w:val="Iacaaiea aieoiaioa"/>
    <w:basedOn w:val="a1"/>
    <w:next w:val="OaieaIaaay"/>
    <w:rsid w:val="003A3ADC"/>
    <w:pPr>
      <w:keepNext/>
      <w:keepLines/>
      <w:spacing w:before="400" w:after="120" w:line="240" w:lineRule="atLeast"/>
      <w:ind w:left="-840"/>
    </w:pPr>
    <w:rPr>
      <w:rFonts w:ascii="Arial" w:eastAsia="Times New Roman" w:hAnsi="Arial" w:cs="Arial"/>
      <w:spacing w:val="-20"/>
      <w:kern w:val="28"/>
      <w:sz w:val="96"/>
      <w:szCs w:val="96"/>
      <w:lang w:eastAsia="ru-RU"/>
    </w:rPr>
  </w:style>
  <w:style w:type="paragraph" w:customStyle="1" w:styleId="OaieaIaaay">
    <w:name w:val="OaieaIa?aay"/>
    <w:basedOn w:val="af9"/>
    <w:next w:val="af9"/>
    <w:rsid w:val="003A3ADC"/>
    <w:pPr>
      <w:spacing w:before="220"/>
    </w:pPr>
  </w:style>
  <w:style w:type="paragraph" w:styleId="af9">
    <w:name w:val="Message Header"/>
    <w:basedOn w:val="af6"/>
    <w:link w:val="afa"/>
    <w:rsid w:val="003A3ADC"/>
    <w:pPr>
      <w:keepLines/>
      <w:tabs>
        <w:tab w:val="left" w:pos="720"/>
      </w:tabs>
      <w:spacing w:after="120" w:line="180" w:lineRule="atLeast"/>
      <w:ind w:left="720" w:hanging="720"/>
    </w:pPr>
    <w:rPr>
      <w:rFonts w:ascii="Arial" w:hAnsi="Arial" w:cs="Arial"/>
      <w:b w:val="0"/>
      <w:bCs w:val="0"/>
      <w:sz w:val="20"/>
      <w:szCs w:val="20"/>
    </w:rPr>
  </w:style>
  <w:style w:type="character" w:customStyle="1" w:styleId="afa">
    <w:name w:val="Шапка Знак"/>
    <w:basedOn w:val="a2"/>
    <w:link w:val="af9"/>
    <w:rsid w:val="003A3ADC"/>
    <w:rPr>
      <w:rFonts w:ascii="Arial" w:eastAsia="Times New Roman" w:hAnsi="Arial" w:cs="Arial"/>
      <w:sz w:val="20"/>
      <w:szCs w:val="20"/>
      <w:lang w:eastAsia="ru-RU"/>
    </w:rPr>
  </w:style>
  <w:style w:type="character" w:customStyle="1" w:styleId="OaieaIni">
    <w:name w:val="OaieaIni"/>
    <w:rsid w:val="003A3ADC"/>
    <w:rPr>
      <w:rFonts w:ascii="Arial" w:hAnsi="Arial" w:cs="Arial"/>
      <w:b/>
      <w:bCs/>
      <w:spacing w:val="0"/>
      <w:sz w:val="18"/>
      <w:szCs w:val="18"/>
    </w:rPr>
  </w:style>
  <w:style w:type="paragraph" w:customStyle="1" w:styleId="OaieaIineaaiyy">
    <w:name w:val="OaieaIineaaiyy"/>
    <w:basedOn w:val="af9"/>
    <w:next w:val="af6"/>
    <w:rsid w:val="003A3ADC"/>
    <w:pPr>
      <w:pBdr>
        <w:bottom w:val="single" w:sz="6" w:space="15" w:color="auto"/>
      </w:pBdr>
      <w:spacing w:after="320"/>
    </w:pPr>
  </w:style>
  <w:style w:type="paragraph" w:customStyle="1" w:styleId="font5">
    <w:name w:val="font5"/>
    <w:basedOn w:val="a1"/>
    <w:rsid w:val="003A3ADC"/>
    <w:pP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font6">
    <w:name w:val="font6"/>
    <w:basedOn w:val="a1"/>
    <w:rsid w:val="003A3ADC"/>
    <w:pPr>
      <w:spacing w:before="100" w:beforeAutospacing="1" w:after="100" w:afterAutospacing="1" w:line="240" w:lineRule="auto"/>
    </w:pPr>
    <w:rPr>
      <w:rFonts w:ascii="Times New Roman" w:eastAsia="Arial Unicode MS" w:hAnsi="Times New Roman" w:cs="Times New Roman"/>
      <w:i/>
      <w:iCs/>
      <w:sz w:val="18"/>
      <w:szCs w:val="18"/>
      <w:lang w:eastAsia="ru-RU"/>
    </w:rPr>
  </w:style>
  <w:style w:type="paragraph" w:customStyle="1" w:styleId="font7">
    <w:name w:val="font7"/>
    <w:basedOn w:val="a1"/>
    <w:rsid w:val="003A3ADC"/>
    <w:pPr>
      <w:spacing w:before="100" w:beforeAutospacing="1" w:after="100" w:afterAutospacing="1" w:line="240" w:lineRule="auto"/>
    </w:pPr>
    <w:rPr>
      <w:rFonts w:ascii="Times New Roman" w:eastAsia="Arial Unicode MS" w:hAnsi="Times New Roman" w:cs="Times New Roman"/>
      <w:b/>
      <w:bCs/>
      <w:i/>
      <w:iCs/>
      <w:sz w:val="18"/>
      <w:szCs w:val="18"/>
      <w:lang w:eastAsia="ru-RU"/>
    </w:rPr>
  </w:style>
  <w:style w:type="paragraph" w:customStyle="1" w:styleId="xl24">
    <w:name w:val="xl24"/>
    <w:basedOn w:val="a1"/>
    <w:rsid w:val="003A3ADC"/>
    <w:pP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25">
    <w:name w:val="xl25"/>
    <w:basedOn w:val="a1"/>
    <w:rsid w:val="003A3ADC"/>
    <w:pP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26">
    <w:name w:val="xl26"/>
    <w:basedOn w:val="a1"/>
    <w:rsid w:val="003A3ADC"/>
    <w:pP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paragraph" w:customStyle="1" w:styleId="xl27">
    <w:name w:val="xl27"/>
    <w:basedOn w:val="a1"/>
    <w:rsid w:val="003A3ADC"/>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1"/>
    <w:rsid w:val="003A3ADC"/>
    <w:pP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29">
    <w:name w:val="xl29"/>
    <w:basedOn w:val="a1"/>
    <w:rsid w:val="003A3ADC"/>
    <w:pPr>
      <w:spacing w:before="100" w:beforeAutospacing="1" w:after="100" w:afterAutospacing="1" w:line="240" w:lineRule="auto"/>
      <w:textAlignment w:val="center"/>
    </w:pPr>
    <w:rPr>
      <w:rFonts w:ascii="Times New Roman" w:eastAsia="Arial Unicode MS" w:hAnsi="Times New Roman" w:cs="Times New Roman"/>
      <w:color w:val="FF0000"/>
      <w:sz w:val="24"/>
      <w:szCs w:val="24"/>
      <w:lang w:eastAsia="ru-RU"/>
    </w:rPr>
  </w:style>
  <w:style w:type="paragraph" w:customStyle="1" w:styleId="xl30">
    <w:name w:val="xl30"/>
    <w:basedOn w:val="a1"/>
    <w:rsid w:val="003A3ADC"/>
    <w:pP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1"/>
    <w:rsid w:val="003A3ADC"/>
    <w:pP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32">
    <w:name w:val="xl32"/>
    <w:basedOn w:val="a1"/>
    <w:rsid w:val="003A3ADC"/>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33">
    <w:name w:val="xl33"/>
    <w:basedOn w:val="a1"/>
    <w:rsid w:val="003A3ADC"/>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4">
    <w:name w:val="xl34"/>
    <w:basedOn w:val="a1"/>
    <w:rsid w:val="003A3A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18"/>
      <w:szCs w:val="18"/>
      <w:lang w:eastAsia="ru-RU"/>
    </w:rPr>
  </w:style>
  <w:style w:type="paragraph" w:customStyle="1" w:styleId="xl35">
    <w:name w:val="xl35"/>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8"/>
      <w:szCs w:val="18"/>
      <w:lang w:eastAsia="ru-RU"/>
    </w:rPr>
  </w:style>
  <w:style w:type="paragraph" w:customStyle="1" w:styleId="xl36">
    <w:name w:val="xl36"/>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7">
    <w:name w:val="xl37"/>
    <w:basedOn w:val="a1"/>
    <w:rsid w:val="003A3AD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8">
    <w:name w:val="xl38"/>
    <w:basedOn w:val="a1"/>
    <w:rsid w:val="003A3ADC"/>
    <w:pPr>
      <w:pBdr>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9">
    <w:name w:val="xl39"/>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0">
    <w:name w:val="xl40"/>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1">
    <w:name w:val="xl41"/>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2">
    <w:name w:val="xl42"/>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3">
    <w:name w:val="xl43"/>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4">
    <w:name w:val="xl44"/>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5">
    <w:name w:val="xl45"/>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6">
    <w:name w:val="xl46"/>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7">
    <w:name w:val="xl47"/>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8">
    <w:name w:val="xl48"/>
    <w:basedOn w:val="a1"/>
    <w:rsid w:val="003A3ADC"/>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9">
    <w:name w:val="xl49"/>
    <w:basedOn w:val="a1"/>
    <w:rsid w:val="003A3ADC"/>
    <w:pPr>
      <w:pBdr>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0">
    <w:name w:val="xl50"/>
    <w:basedOn w:val="a1"/>
    <w:rsid w:val="003A3ADC"/>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1">
    <w:name w:val="xl51"/>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2">
    <w:name w:val="xl52"/>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3">
    <w:name w:val="xl53"/>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4">
    <w:name w:val="xl54"/>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5">
    <w:name w:val="xl55"/>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6">
    <w:name w:val="xl56"/>
    <w:basedOn w:val="a1"/>
    <w:rsid w:val="003A3ADC"/>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8">
    <w:name w:val="xl58"/>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9">
    <w:name w:val="xl59"/>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60">
    <w:name w:val="xl60"/>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61">
    <w:name w:val="xl61"/>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18"/>
      <w:szCs w:val="18"/>
      <w:lang w:eastAsia="ru-RU"/>
    </w:rPr>
  </w:style>
  <w:style w:type="paragraph" w:customStyle="1" w:styleId="xl62">
    <w:name w:val="xl62"/>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8"/>
      <w:szCs w:val="18"/>
      <w:lang w:eastAsia="ru-RU"/>
    </w:rPr>
  </w:style>
  <w:style w:type="paragraph" w:customStyle="1" w:styleId="xl63">
    <w:name w:val="xl63"/>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8"/>
      <w:szCs w:val="18"/>
      <w:lang w:eastAsia="ru-RU"/>
    </w:rPr>
  </w:style>
  <w:style w:type="paragraph" w:customStyle="1" w:styleId="xl64">
    <w:name w:val="xl64"/>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5">
    <w:name w:val="xl65"/>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6">
    <w:name w:val="xl66"/>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7">
    <w:name w:val="xl67"/>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styleId="34">
    <w:name w:val="Body Text 3"/>
    <w:basedOn w:val="a1"/>
    <w:link w:val="35"/>
    <w:rsid w:val="003A3ADC"/>
    <w:pPr>
      <w:spacing w:after="0" w:line="240" w:lineRule="auto"/>
    </w:pPr>
    <w:rPr>
      <w:rFonts w:ascii="Times New Roman" w:eastAsia="Times New Roman" w:hAnsi="Times New Roman" w:cs="Times New Roman"/>
      <w:b/>
      <w:bCs/>
      <w:sz w:val="24"/>
      <w:szCs w:val="24"/>
      <w:lang w:eastAsia="ru-RU"/>
    </w:rPr>
  </w:style>
  <w:style w:type="character" w:customStyle="1" w:styleId="35">
    <w:name w:val="Основной текст 3 Знак"/>
    <w:basedOn w:val="a2"/>
    <w:link w:val="34"/>
    <w:rsid w:val="003A3ADC"/>
    <w:rPr>
      <w:rFonts w:ascii="Times New Roman" w:eastAsia="Times New Roman" w:hAnsi="Times New Roman" w:cs="Times New Roman"/>
      <w:b/>
      <w:bCs/>
      <w:sz w:val="24"/>
      <w:szCs w:val="24"/>
      <w:lang w:eastAsia="ru-RU"/>
    </w:rPr>
  </w:style>
  <w:style w:type="paragraph" w:styleId="afb">
    <w:name w:val="caption"/>
    <w:basedOn w:val="a1"/>
    <w:next w:val="a1"/>
    <w:qFormat/>
    <w:rsid w:val="003A3ADC"/>
    <w:pPr>
      <w:spacing w:after="120" w:line="240" w:lineRule="auto"/>
      <w:ind w:left="5103"/>
    </w:pPr>
    <w:rPr>
      <w:rFonts w:ascii="Times New Roman" w:eastAsia="Times New Roman" w:hAnsi="Times New Roman" w:cs="Times New Roman"/>
      <w:sz w:val="28"/>
      <w:szCs w:val="28"/>
      <w:lang w:eastAsia="ru-RU"/>
    </w:rPr>
  </w:style>
  <w:style w:type="paragraph" w:styleId="afc">
    <w:name w:val="Document Map"/>
    <w:basedOn w:val="a1"/>
    <w:link w:val="afd"/>
    <w:semiHidden/>
    <w:rsid w:val="003A3ADC"/>
    <w:pPr>
      <w:shd w:val="clear" w:color="auto" w:fill="000080"/>
      <w:spacing w:after="0" w:line="240" w:lineRule="auto"/>
    </w:pPr>
    <w:rPr>
      <w:rFonts w:ascii="Tahoma" w:eastAsia="Times New Roman" w:hAnsi="Tahoma" w:cs="Tahoma"/>
      <w:sz w:val="20"/>
      <w:szCs w:val="20"/>
      <w:lang w:eastAsia="ru-RU"/>
    </w:rPr>
  </w:style>
  <w:style w:type="character" w:customStyle="1" w:styleId="afd">
    <w:name w:val="Схема документа Знак"/>
    <w:basedOn w:val="a2"/>
    <w:link w:val="afc"/>
    <w:semiHidden/>
    <w:rsid w:val="003A3ADC"/>
    <w:rPr>
      <w:rFonts w:ascii="Tahoma" w:eastAsia="Times New Roman" w:hAnsi="Tahoma" w:cs="Tahoma"/>
      <w:sz w:val="20"/>
      <w:szCs w:val="20"/>
      <w:shd w:val="clear" w:color="auto" w:fill="000080"/>
      <w:lang w:eastAsia="ru-RU"/>
    </w:rPr>
  </w:style>
  <w:style w:type="paragraph" w:styleId="afe">
    <w:name w:val="Title"/>
    <w:basedOn w:val="a1"/>
    <w:link w:val="aff"/>
    <w:qFormat/>
    <w:rsid w:val="003A3ADC"/>
    <w:pPr>
      <w:spacing w:after="0" w:line="240" w:lineRule="auto"/>
      <w:jc w:val="center"/>
    </w:pPr>
    <w:rPr>
      <w:rFonts w:ascii="Arial" w:eastAsia="Times New Roman" w:hAnsi="Arial" w:cs="Arial"/>
      <w:sz w:val="28"/>
      <w:szCs w:val="28"/>
      <w:u w:val="double"/>
      <w:lang w:eastAsia="ru-RU"/>
    </w:rPr>
  </w:style>
  <w:style w:type="character" w:customStyle="1" w:styleId="aff">
    <w:name w:val="Название Знак"/>
    <w:basedOn w:val="a2"/>
    <w:link w:val="afe"/>
    <w:rsid w:val="003A3ADC"/>
    <w:rPr>
      <w:rFonts w:ascii="Arial" w:eastAsia="Times New Roman" w:hAnsi="Arial" w:cs="Arial"/>
      <w:sz w:val="28"/>
      <w:szCs w:val="28"/>
      <w:u w:val="double"/>
      <w:lang w:eastAsia="ru-RU"/>
    </w:rPr>
  </w:style>
  <w:style w:type="paragraph" w:styleId="aff0">
    <w:name w:val="annotation text"/>
    <w:basedOn w:val="a1"/>
    <w:link w:val="aff1"/>
    <w:semiHidden/>
    <w:rsid w:val="003A3ADC"/>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2"/>
    <w:link w:val="aff0"/>
    <w:semiHidden/>
    <w:rsid w:val="003A3ADC"/>
    <w:rPr>
      <w:rFonts w:ascii="Times New Roman" w:eastAsia="Times New Roman" w:hAnsi="Times New Roman" w:cs="Times New Roman"/>
      <w:sz w:val="20"/>
      <w:szCs w:val="20"/>
      <w:lang w:eastAsia="ru-RU"/>
    </w:rPr>
  </w:style>
  <w:style w:type="paragraph" w:styleId="aff2">
    <w:name w:val="endnote text"/>
    <w:basedOn w:val="a1"/>
    <w:link w:val="aff3"/>
    <w:semiHidden/>
    <w:rsid w:val="003A3ADC"/>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2"/>
    <w:link w:val="aff2"/>
    <w:semiHidden/>
    <w:rsid w:val="003A3ADC"/>
    <w:rPr>
      <w:rFonts w:ascii="Times New Roman" w:eastAsia="Times New Roman" w:hAnsi="Times New Roman" w:cs="Times New Roman"/>
      <w:sz w:val="20"/>
      <w:szCs w:val="20"/>
      <w:lang w:eastAsia="ru-RU"/>
    </w:rPr>
  </w:style>
  <w:style w:type="character" w:styleId="aff4">
    <w:name w:val="FollowedHyperlink"/>
    <w:rsid w:val="003A3ADC"/>
    <w:rPr>
      <w:color w:val="800080"/>
      <w:u w:val="single"/>
    </w:rPr>
  </w:style>
  <w:style w:type="paragraph" w:styleId="aff5">
    <w:name w:val="Balloon Text"/>
    <w:basedOn w:val="a1"/>
    <w:link w:val="aff6"/>
    <w:rsid w:val="003A3ADC"/>
    <w:pPr>
      <w:spacing w:after="0" w:line="240" w:lineRule="auto"/>
      <w:jc w:val="both"/>
    </w:pPr>
    <w:rPr>
      <w:rFonts w:ascii="Tahoma" w:eastAsia="Times New Roman" w:hAnsi="Tahoma" w:cs="Tahoma"/>
      <w:sz w:val="16"/>
      <w:szCs w:val="16"/>
      <w:lang w:eastAsia="ru-RU"/>
    </w:rPr>
  </w:style>
  <w:style w:type="character" w:customStyle="1" w:styleId="aff6">
    <w:name w:val="Текст выноски Знак"/>
    <w:basedOn w:val="a2"/>
    <w:link w:val="aff5"/>
    <w:rsid w:val="003A3ADC"/>
    <w:rPr>
      <w:rFonts w:ascii="Tahoma" w:eastAsia="Times New Roman" w:hAnsi="Tahoma" w:cs="Tahoma"/>
      <w:sz w:val="16"/>
      <w:szCs w:val="16"/>
      <w:lang w:eastAsia="ru-RU"/>
    </w:rPr>
  </w:style>
  <w:style w:type="character" w:styleId="aff7">
    <w:name w:val="annotation reference"/>
    <w:rsid w:val="003A3ADC"/>
    <w:rPr>
      <w:sz w:val="16"/>
      <w:szCs w:val="16"/>
    </w:rPr>
  </w:style>
  <w:style w:type="paragraph" w:styleId="aff8">
    <w:name w:val="annotation subject"/>
    <w:basedOn w:val="aff0"/>
    <w:next w:val="aff0"/>
    <w:link w:val="aff9"/>
    <w:rsid w:val="003A3ADC"/>
    <w:pPr>
      <w:jc w:val="both"/>
    </w:pPr>
    <w:rPr>
      <w:b/>
      <w:bCs/>
    </w:rPr>
  </w:style>
  <w:style w:type="character" w:customStyle="1" w:styleId="aff9">
    <w:name w:val="Тема примечания Знак"/>
    <w:basedOn w:val="aff1"/>
    <w:link w:val="aff8"/>
    <w:rsid w:val="003A3ADC"/>
    <w:rPr>
      <w:rFonts w:ascii="Times New Roman" w:eastAsia="Times New Roman" w:hAnsi="Times New Roman" w:cs="Times New Roman"/>
      <w:b/>
      <w:bCs/>
      <w:sz w:val="20"/>
      <w:szCs w:val="20"/>
      <w:lang w:eastAsia="ru-RU"/>
    </w:rPr>
  </w:style>
  <w:style w:type="paragraph" w:styleId="affa">
    <w:name w:val="Normal (Web)"/>
    <w:basedOn w:val="a1"/>
    <w:uiPriority w:val="99"/>
    <w:unhideWhenUsed/>
    <w:rsid w:val="003A3A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1"/>
    <w:uiPriority w:val="39"/>
    <w:unhideWhenUsed/>
    <w:qFormat/>
    <w:rsid w:val="003A3ADC"/>
    <w:pPr>
      <w:keepNext/>
      <w:keepLines/>
      <w:tabs>
        <w:tab w:val="clear" w:pos="3969"/>
        <w:tab w:val="clear" w:pos="4111"/>
      </w:tabs>
      <w:spacing w:before="480" w:line="276" w:lineRule="auto"/>
      <w:jc w:val="left"/>
      <w:outlineLvl w:val="9"/>
    </w:pPr>
    <w:rPr>
      <w:rFonts w:ascii="Cambria" w:eastAsia="MS Gothic" w:hAnsi="Cambria"/>
      <w:bCs/>
      <w:color w:val="365F91"/>
      <w:sz w:val="28"/>
      <w:szCs w:val="28"/>
      <w:lang w:val="en-US" w:eastAsia="ja-JP"/>
    </w:rPr>
  </w:style>
  <w:style w:type="paragraph" w:styleId="affc">
    <w:name w:val="Revision"/>
    <w:hidden/>
    <w:uiPriority w:val="99"/>
    <w:semiHidden/>
    <w:rsid w:val="003A3ADC"/>
    <w:pPr>
      <w:spacing w:after="0" w:line="240" w:lineRule="auto"/>
    </w:pPr>
    <w:rPr>
      <w:rFonts w:ascii="Times New Roman" w:eastAsia="Times New Roman" w:hAnsi="Times New Roman" w:cs="Times New Roman"/>
      <w:sz w:val="24"/>
      <w:szCs w:val="20"/>
      <w:lang w:eastAsia="ru-RU"/>
    </w:rPr>
  </w:style>
  <w:style w:type="paragraph" w:styleId="affd">
    <w:name w:val="List Paragraph"/>
    <w:aliases w:val="Заголовок_3,List Paragraph,Bullet_IRAO,Мой Список,AC List 01,Подпись рисунка,Table-Normal,RSHB_Table-Normal,List Paragraph1,Абзац списка1,2 заголовок,1,Абзац маркированнный,A_Bullet,Lists,FooterText,numbered,Paragraphe de liste1,列出段落,列出段落1"/>
    <w:basedOn w:val="a1"/>
    <w:link w:val="affe"/>
    <w:uiPriority w:val="34"/>
    <w:qFormat/>
    <w:rsid w:val="003A3ADC"/>
    <w:pPr>
      <w:spacing w:after="0" w:line="240" w:lineRule="auto"/>
      <w:ind w:left="720"/>
      <w:jc w:val="both"/>
    </w:pPr>
    <w:rPr>
      <w:rFonts w:ascii="Times New Roman" w:eastAsia="Times New Roman" w:hAnsi="Times New Roman" w:cs="Times New Roman"/>
      <w:sz w:val="24"/>
      <w:szCs w:val="20"/>
      <w:lang w:eastAsia="ru-RU"/>
    </w:rPr>
  </w:style>
  <w:style w:type="paragraph" w:customStyle="1" w:styleId="afff">
    <w:name w:val="Название документа"/>
    <w:basedOn w:val="a1"/>
    <w:next w:val="afff0"/>
    <w:rsid w:val="003A3ADC"/>
    <w:pPr>
      <w:keepNext/>
      <w:keepLines/>
      <w:spacing w:before="400" w:after="120" w:line="240" w:lineRule="atLeast"/>
      <w:ind w:left="-840"/>
    </w:pPr>
    <w:rPr>
      <w:rFonts w:ascii="Arial" w:eastAsia="Times New Roman" w:hAnsi="Arial" w:cs="Times New Roman"/>
      <w:spacing w:val="-20"/>
      <w:kern w:val="28"/>
      <w:sz w:val="96"/>
      <w:szCs w:val="20"/>
      <w:lang w:eastAsia="ru-RU"/>
    </w:rPr>
  </w:style>
  <w:style w:type="paragraph" w:customStyle="1" w:styleId="afff0">
    <w:name w:val="ШапкаПервая"/>
    <w:basedOn w:val="af9"/>
    <w:next w:val="af9"/>
    <w:rsid w:val="003A3ADC"/>
    <w:pPr>
      <w:spacing w:before="220"/>
    </w:pPr>
    <w:rPr>
      <w:rFonts w:cs="Times New Roman"/>
    </w:rPr>
  </w:style>
  <w:style w:type="character" w:customStyle="1" w:styleId="afff1">
    <w:name w:val="ШапкаОсн"/>
    <w:rsid w:val="003A3ADC"/>
    <w:rPr>
      <w:rFonts w:ascii="Arial" w:hAnsi="Arial"/>
      <w:b/>
      <w:spacing w:val="0"/>
      <w:sz w:val="18"/>
    </w:rPr>
  </w:style>
  <w:style w:type="paragraph" w:customStyle="1" w:styleId="afff2">
    <w:name w:val="ШапкаПоследняя"/>
    <w:basedOn w:val="af9"/>
    <w:next w:val="af6"/>
    <w:rsid w:val="003A3ADC"/>
    <w:pPr>
      <w:pBdr>
        <w:bottom w:val="single" w:sz="6" w:space="15" w:color="auto"/>
      </w:pBdr>
      <w:spacing w:after="320"/>
    </w:pPr>
    <w:rPr>
      <w:rFonts w:cs="Times New Roman"/>
    </w:rPr>
  </w:style>
  <w:style w:type="paragraph" w:styleId="afff3">
    <w:name w:val="envelope address"/>
    <w:basedOn w:val="a1"/>
    <w:rsid w:val="003A3ADC"/>
    <w:pPr>
      <w:keepLines/>
      <w:spacing w:before="240" w:after="60" w:line="240" w:lineRule="auto"/>
      <w:ind w:left="5046"/>
      <w:jc w:val="both"/>
    </w:pPr>
    <w:rPr>
      <w:rFonts w:ascii="Times New Roman" w:eastAsia="Times New Roman" w:hAnsi="Times New Roman" w:cs="Times New Roman"/>
      <w:b/>
      <w:color w:val="000080"/>
      <w:sz w:val="28"/>
      <w:szCs w:val="20"/>
      <w:lang w:eastAsia="ru-RU"/>
    </w:rPr>
  </w:style>
  <w:style w:type="table" w:styleId="afff4">
    <w:name w:val="Table Grid"/>
    <w:basedOn w:val="a3"/>
    <w:uiPriority w:val="59"/>
    <w:rsid w:val="003A3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3A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5">
    <w:name w:val="Текст таблицы"/>
    <w:basedOn w:val="a1"/>
    <w:rsid w:val="003A3ADC"/>
    <w:pPr>
      <w:spacing w:after="0" w:line="240" w:lineRule="auto"/>
      <w:jc w:val="both"/>
    </w:pPr>
    <w:rPr>
      <w:rFonts w:ascii="Times New Roman" w:eastAsia="Times New Roman" w:hAnsi="Times New Roman" w:cs="Times New Roman"/>
      <w:sz w:val="24"/>
      <w:szCs w:val="24"/>
      <w:lang w:eastAsia="ru-RU"/>
    </w:rPr>
  </w:style>
  <w:style w:type="paragraph" w:customStyle="1" w:styleId="BodyText21">
    <w:name w:val="Body Text 21"/>
    <w:basedOn w:val="a1"/>
    <w:rsid w:val="003A3ADC"/>
    <w:pPr>
      <w:spacing w:after="0" w:line="240" w:lineRule="auto"/>
      <w:ind w:left="360"/>
    </w:pPr>
    <w:rPr>
      <w:rFonts w:ascii="Times New Roman" w:eastAsia="Times New Roman" w:hAnsi="Times New Roman" w:cs="Times New Roman"/>
      <w:sz w:val="24"/>
      <w:szCs w:val="20"/>
      <w:lang w:eastAsia="ru-RU"/>
    </w:rPr>
  </w:style>
  <w:style w:type="character" w:styleId="afff6">
    <w:name w:val="endnote reference"/>
    <w:rsid w:val="003A3ADC"/>
    <w:rPr>
      <w:vertAlign w:val="superscript"/>
    </w:rPr>
  </w:style>
  <w:style w:type="character" w:styleId="afff7">
    <w:name w:val="Placeholder Text"/>
    <w:uiPriority w:val="99"/>
    <w:semiHidden/>
    <w:rsid w:val="003A3ADC"/>
    <w:rPr>
      <w:color w:val="808080"/>
    </w:rPr>
  </w:style>
  <w:style w:type="paragraph" w:customStyle="1" w:styleId="13">
    <w:name w:val="Стиль1"/>
    <w:basedOn w:val="a1"/>
    <w:qFormat/>
    <w:rsid w:val="003A3ADC"/>
    <w:pPr>
      <w:tabs>
        <w:tab w:val="left" w:pos="0"/>
      </w:tabs>
      <w:spacing w:before="240" w:after="240" w:line="240" w:lineRule="auto"/>
      <w:ind w:firstLine="567"/>
      <w:jc w:val="center"/>
    </w:pPr>
    <w:rPr>
      <w:rFonts w:ascii="Times New Roman" w:eastAsia="Times New Roman" w:hAnsi="Times New Roman" w:cs="Times New Roman"/>
      <w:b/>
      <w:sz w:val="24"/>
      <w:szCs w:val="24"/>
      <w:lang w:eastAsia="ru-RU"/>
    </w:rPr>
  </w:style>
  <w:style w:type="paragraph" w:customStyle="1" w:styleId="36">
    <w:name w:val="Стиль3"/>
    <w:basedOn w:val="a1"/>
    <w:link w:val="37"/>
    <w:qFormat/>
    <w:rsid w:val="003A3ADC"/>
    <w:pPr>
      <w:tabs>
        <w:tab w:val="left" w:pos="1560"/>
        <w:tab w:val="left" w:pos="1701"/>
      </w:tabs>
      <w:spacing w:before="120" w:after="0" w:line="240" w:lineRule="auto"/>
      <w:ind w:firstLine="567"/>
      <w:jc w:val="both"/>
    </w:pPr>
    <w:rPr>
      <w:rFonts w:ascii="Times New Roman" w:eastAsia="Times New Roman" w:hAnsi="Times New Roman" w:cs="Times New Roman"/>
      <w:sz w:val="24"/>
      <w:szCs w:val="24"/>
      <w:lang w:eastAsia="ru-RU"/>
    </w:rPr>
  </w:style>
  <w:style w:type="paragraph" w:customStyle="1" w:styleId="42">
    <w:name w:val="Стиль4"/>
    <w:basedOn w:val="a1"/>
    <w:qFormat/>
    <w:rsid w:val="003A3ADC"/>
    <w:pPr>
      <w:tabs>
        <w:tab w:val="left" w:pos="1560"/>
        <w:tab w:val="left" w:pos="1701"/>
      </w:tab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37">
    <w:name w:val="Стиль3 Знак"/>
    <w:link w:val="36"/>
    <w:rsid w:val="003A3ADC"/>
    <w:rPr>
      <w:rFonts w:ascii="Times New Roman" w:eastAsia="Times New Roman" w:hAnsi="Times New Roman" w:cs="Times New Roman"/>
      <w:sz w:val="24"/>
      <w:szCs w:val="24"/>
      <w:lang w:eastAsia="ru-RU"/>
    </w:rPr>
  </w:style>
  <w:style w:type="table" w:customStyle="1" w:styleId="14">
    <w:name w:val="Сетка таблицы1"/>
    <w:basedOn w:val="a3"/>
    <w:next w:val="afff4"/>
    <w:uiPriority w:val="39"/>
    <w:rsid w:val="003A3ADC"/>
    <w:pPr>
      <w:spacing w:after="8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line number"/>
    <w:basedOn w:val="a2"/>
    <w:rsid w:val="003A3ADC"/>
  </w:style>
  <w:style w:type="character" w:customStyle="1" w:styleId="affe">
    <w:name w:val="Абзац списка Знак"/>
    <w:aliases w:val="Заголовок_3 Знак,List Paragraph Знак,Bullet_IRAO Знак,Мой Список Знак,AC List 01 Знак,Подпись рисунка Знак,Table-Normal Знак,RSHB_Table-Normal Знак,List Paragraph1 Знак,Абзац списка1 Знак,2 заголовок Знак,1 Знак,A_Bullet Знак,列出段落 Знак"/>
    <w:link w:val="affd"/>
    <w:uiPriority w:val="34"/>
    <w:qFormat/>
    <w:locked/>
    <w:rsid w:val="003A3ADC"/>
    <w:rPr>
      <w:rFonts w:ascii="Times New Roman" w:eastAsia="Times New Roman" w:hAnsi="Times New Roman" w:cs="Times New Roman"/>
      <w:sz w:val="24"/>
      <w:szCs w:val="20"/>
      <w:lang w:eastAsia="ru-RU"/>
    </w:rPr>
  </w:style>
  <w:style w:type="paragraph" w:styleId="afff9">
    <w:name w:val="No Spacing"/>
    <w:link w:val="afffa"/>
    <w:uiPriority w:val="1"/>
    <w:qFormat/>
    <w:rsid w:val="003A3ADC"/>
    <w:pPr>
      <w:spacing w:after="0" w:line="240" w:lineRule="auto"/>
    </w:pPr>
    <w:rPr>
      <w:rFonts w:ascii="Calibri" w:eastAsia="Calibri" w:hAnsi="Calibri" w:cs="Times New Roman"/>
    </w:rPr>
  </w:style>
  <w:style w:type="paragraph" w:customStyle="1" w:styleId="-3">
    <w:name w:val="Пункт-3"/>
    <w:basedOn w:val="a1"/>
    <w:rsid w:val="003A3ADC"/>
    <w:pPr>
      <w:tabs>
        <w:tab w:val="num" w:pos="6238"/>
      </w:tabs>
      <w:spacing w:after="0" w:line="240" w:lineRule="auto"/>
      <w:ind w:left="4253" w:firstLine="709"/>
      <w:jc w:val="both"/>
    </w:pPr>
    <w:rPr>
      <w:rFonts w:ascii="Times New Roman" w:eastAsia="Times New Roman" w:hAnsi="Times New Roman" w:cs="Times New Roman"/>
      <w:sz w:val="28"/>
      <w:szCs w:val="24"/>
      <w:lang w:eastAsia="ru-RU"/>
    </w:rPr>
  </w:style>
  <w:style w:type="paragraph" w:customStyle="1" w:styleId="-4">
    <w:name w:val="Пункт-4"/>
    <w:basedOn w:val="a1"/>
    <w:rsid w:val="003A3ADC"/>
    <w:pPr>
      <w:tabs>
        <w:tab w:val="num" w:pos="2553"/>
      </w:tabs>
      <w:spacing w:after="0" w:line="240" w:lineRule="auto"/>
      <w:ind w:left="568"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3A3ADC"/>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3A3ADC"/>
    <w:pPr>
      <w:tabs>
        <w:tab w:val="num" w:pos="1986"/>
      </w:tabs>
      <w:spacing w:after="0" w:line="240" w:lineRule="auto"/>
      <w:ind w:left="1"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3A3ADC"/>
    <w:pPr>
      <w:tabs>
        <w:tab w:val="num" w:pos="360"/>
      </w:tabs>
      <w:spacing w:after="0" w:line="240" w:lineRule="auto"/>
      <w:jc w:val="both"/>
    </w:pPr>
    <w:rPr>
      <w:rFonts w:ascii="Times New Roman" w:eastAsia="Times New Roman" w:hAnsi="Times New Roman" w:cs="Times New Roman"/>
      <w:sz w:val="28"/>
      <w:szCs w:val="24"/>
      <w:lang w:eastAsia="ru-RU"/>
    </w:rPr>
  </w:style>
  <w:style w:type="paragraph" w:customStyle="1" w:styleId="a">
    <w:name w:val="Приложение_Разделы"/>
    <w:basedOn w:val="a1"/>
    <w:rsid w:val="003A3ADC"/>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43">
    <w:name w:val="Пункт_4"/>
    <w:basedOn w:val="a1"/>
    <w:link w:val="44"/>
    <w:uiPriority w:val="99"/>
    <w:rsid w:val="003A3ADC"/>
    <w:pPr>
      <w:spacing w:after="0" w:line="240" w:lineRule="auto"/>
      <w:ind w:left="720" w:hanging="360"/>
      <w:jc w:val="both"/>
    </w:pPr>
    <w:rPr>
      <w:rFonts w:ascii="Times New Roman" w:eastAsia="Times New Roman" w:hAnsi="Times New Roman" w:cs="Times New Roman"/>
      <w:sz w:val="28"/>
      <w:szCs w:val="20"/>
      <w:lang w:val="x-none" w:eastAsia="x-none"/>
    </w:rPr>
  </w:style>
  <w:style w:type="paragraph" w:customStyle="1" w:styleId="24">
    <w:name w:val="Подзаголовок_2"/>
    <w:basedOn w:val="a1"/>
    <w:uiPriority w:val="99"/>
    <w:rsid w:val="003A3ADC"/>
    <w:pPr>
      <w:keepNext/>
      <w:suppressAutoHyphens/>
      <w:spacing w:before="360" w:after="120" w:line="240" w:lineRule="auto"/>
      <w:ind w:left="720" w:hanging="360"/>
      <w:jc w:val="both"/>
      <w:outlineLvl w:val="1"/>
    </w:pPr>
    <w:rPr>
      <w:rFonts w:ascii="Times New Roman" w:eastAsia="Times New Roman" w:hAnsi="Times New Roman" w:cs="Times New Roman"/>
      <w:b/>
      <w:sz w:val="32"/>
      <w:szCs w:val="20"/>
      <w:lang w:eastAsia="ru-RU"/>
    </w:rPr>
  </w:style>
  <w:style w:type="character" w:customStyle="1" w:styleId="44">
    <w:name w:val="Пункт_4 Знак"/>
    <w:link w:val="43"/>
    <w:uiPriority w:val="99"/>
    <w:locked/>
    <w:rsid w:val="003A3ADC"/>
    <w:rPr>
      <w:rFonts w:ascii="Times New Roman" w:eastAsia="Times New Roman" w:hAnsi="Times New Roman" w:cs="Times New Roman"/>
      <w:sz w:val="28"/>
      <w:szCs w:val="20"/>
      <w:lang w:val="x-none" w:eastAsia="x-none"/>
    </w:rPr>
  </w:style>
  <w:style w:type="paragraph" w:customStyle="1" w:styleId="52">
    <w:name w:val="Пункт_5"/>
    <w:basedOn w:val="a1"/>
    <w:uiPriority w:val="99"/>
    <w:rsid w:val="003A3ADC"/>
    <w:pPr>
      <w:spacing w:after="0" w:line="240" w:lineRule="auto"/>
      <w:ind w:left="720" w:hanging="360"/>
      <w:jc w:val="both"/>
    </w:pPr>
    <w:rPr>
      <w:rFonts w:ascii="Times New Roman" w:eastAsia="Times New Roman" w:hAnsi="Times New Roman" w:cs="Times New Roman"/>
      <w:sz w:val="28"/>
      <w:szCs w:val="24"/>
      <w:lang w:eastAsia="ru-RU"/>
    </w:rPr>
  </w:style>
  <w:style w:type="paragraph" w:customStyle="1" w:styleId="15">
    <w:name w:val="Заголовок_1"/>
    <w:basedOn w:val="a1"/>
    <w:uiPriority w:val="99"/>
    <w:locked/>
    <w:rsid w:val="003A3ADC"/>
    <w:pPr>
      <w:keepNext/>
      <w:keepLines/>
      <w:tabs>
        <w:tab w:val="num" w:pos="0"/>
        <w:tab w:val="num" w:pos="643"/>
      </w:tabs>
      <w:suppressAutoHyphens/>
      <w:spacing w:before="360" w:after="120" w:line="240" w:lineRule="auto"/>
      <w:ind w:left="643"/>
      <w:jc w:val="center"/>
      <w:outlineLvl w:val="0"/>
    </w:pPr>
    <w:rPr>
      <w:rFonts w:ascii="Arial" w:eastAsia="Times New Roman" w:hAnsi="Arial" w:cs="Arial"/>
      <w:b/>
      <w:bCs/>
      <w:caps/>
      <w:sz w:val="36"/>
      <w:szCs w:val="28"/>
      <w:lang w:eastAsia="ru-RU"/>
    </w:rPr>
  </w:style>
  <w:style w:type="paragraph" w:customStyle="1" w:styleId="210">
    <w:name w:val="Основной текст 21"/>
    <w:basedOn w:val="a1"/>
    <w:rsid w:val="003A3ADC"/>
    <w:pPr>
      <w:widowControl w:val="0"/>
      <w:spacing w:before="120" w:after="0" w:line="240" w:lineRule="auto"/>
      <w:ind w:left="4395"/>
      <w:jc w:val="center"/>
    </w:pPr>
    <w:rPr>
      <w:rFonts w:ascii="Arial" w:eastAsia="Times New Roman" w:hAnsi="Arial" w:cs="Times New Roman"/>
      <w:szCs w:val="20"/>
      <w:lang w:eastAsia="ru-RU"/>
    </w:rPr>
  </w:style>
  <w:style w:type="table" w:customStyle="1" w:styleId="38">
    <w:name w:val="Сетка таблицы3"/>
    <w:basedOn w:val="a3"/>
    <w:next w:val="afff4"/>
    <w:uiPriority w:val="39"/>
    <w:rsid w:val="003A3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Без интервала1"/>
    <w:rsid w:val="005557E9"/>
    <w:pPr>
      <w:spacing w:after="0" w:line="240" w:lineRule="auto"/>
      <w:jc w:val="both"/>
    </w:pPr>
    <w:rPr>
      <w:rFonts w:ascii="Times New Roman" w:eastAsia="Calibri" w:hAnsi="Times New Roman" w:cs="Times New Roman"/>
      <w:sz w:val="24"/>
      <w:szCs w:val="20"/>
      <w:lang w:eastAsia="ru-RU"/>
    </w:rPr>
  </w:style>
  <w:style w:type="character" w:customStyle="1" w:styleId="afffa">
    <w:name w:val="Без интервала Знак"/>
    <w:link w:val="afff9"/>
    <w:uiPriority w:val="1"/>
    <w:rsid w:val="005600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1494F-2871-4278-9FC0-C9D40973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1529</Words>
  <Characters>8717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NorNickel</Company>
  <LinksUpToDate>false</LinksUpToDate>
  <CharactersWithSpaces>10226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 Андрей Владимирович</dc:creator>
  <cp:keywords/>
  <dc:description/>
  <cp:lastModifiedBy>Нечесова Ольга Юрьевна</cp:lastModifiedBy>
  <cp:revision>47</cp:revision>
  <dcterms:created xsi:type="dcterms:W3CDTF">2024-11-11T05:38:00Z</dcterms:created>
  <dcterms:modified xsi:type="dcterms:W3CDTF">2024-12-10T08:25:00Z</dcterms:modified>
</cp:coreProperties>
</file>